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7F44" w:rsidRDefault="000A6BDE">
      <w:pPr>
        <w:pStyle w:val="normal0"/>
        <w:widowControl w:val="0"/>
        <w:spacing w:line="360" w:lineRule="auto"/>
      </w:pPr>
      <w:bookmarkStart w:id="0" w:name="_GoBack"/>
      <w:bookmarkEnd w:id="0"/>
      <w:proofErr w:type="gramStart"/>
      <w:r>
        <w:rPr>
          <w:sz w:val="28"/>
        </w:rPr>
        <w:t xml:space="preserve">Water management practices, </w:t>
      </w:r>
      <w:proofErr w:type="spellStart"/>
      <w:r>
        <w:rPr>
          <w:sz w:val="28"/>
        </w:rPr>
        <w:t>bioindicators</w:t>
      </w:r>
      <w:proofErr w:type="spellEnd"/>
      <w:r>
        <w:rPr>
          <w:sz w:val="28"/>
        </w:rPr>
        <w:t xml:space="preserve"> and modeling ecosystem restoration.</w:t>
      </w:r>
      <w:proofErr w:type="gramEnd"/>
    </w:p>
    <w:p w:rsidR="00697F44" w:rsidRDefault="000A6BDE">
      <w:pPr>
        <w:pStyle w:val="normal0"/>
        <w:widowControl w:val="0"/>
        <w:spacing w:line="360" w:lineRule="auto"/>
      </w:pPr>
      <w:r>
        <w:t xml:space="preserve">P. </w:t>
      </w:r>
      <w:proofErr w:type="spellStart"/>
      <w:r>
        <w:t>Rehage</w:t>
      </w:r>
      <w:proofErr w:type="spellEnd"/>
      <w:r>
        <w:t xml:space="preserve"> and L. </w:t>
      </w:r>
      <w:proofErr w:type="spellStart"/>
      <w:r>
        <w:t>Collado</w:t>
      </w:r>
      <w:proofErr w:type="spellEnd"/>
      <w:r>
        <w:t>-Vides</w:t>
      </w:r>
    </w:p>
    <w:p w:rsidR="00697F44" w:rsidRDefault="00697F44">
      <w:pPr>
        <w:pStyle w:val="normal0"/>
        <w:widowControl w:val="0"/>
        <w:spacing w:line="360" w:lineRule="auto"/>
      </w:pPr>
    </w:p>
    <w:p w:rsidR="00697F44" w:rsidRDefault="000A6BDE">
      <w:pPr>
        <w:pStyle w:val="normal0"/>
        <w:widowControl w:val="0"/>
        <w:spacing w:line="360" w:lineRule="auto"/>
      </w:pPr>
      <w:r>
        <w:rPr>
          <w:b/>
        </w:rPr>
        <w:t>Essential Questions:</w:t>
      </w:r>
      <w:r>
        <w:t xml:space="preserve"> </w:t>
      </w:r>
    </w:p>
    <w:p w:rsidR="00697F44" w:rsidRDefault="000A6BDE">
      <w:pPr>
        <w:pStyle w:val="normal0"/>
        <w:widowControl w:val="0"/>
        <w:spacing w:line="360" w:lineRule="auto"/>
      </w:pPr>
      <w:r>
        <w:t xml:space="preserve">How do human activities impact ecosystem dynamics of the coastal community in Biscayne Bay, Florida? </w:t>
      </w:r>
    </w:p>
    <w:p w:rsidR="00697F44" w:rsidRDefault="000A6BDE">
      <w:pPr>
        <w:pStyle w:val="normal0"/>
        <w:widowControl w:val="0"/>
        <w:spacing w:line="360" w:lineRule="auto"/>
      </w:pPr>
      <w:r>
        <w:t xml:space="preserve">How do ecologists use </w:t>
      </w:r>
      <w:proofErr w:type="spellStart"/>
      <w:r>
        <w:t>bioindicators</w:t>
      </w:r>
      <w:proofErr w:type="spellEnd"/>
      <w:r>
        <w:t xml:space="preserve"> to evaluate ecosystem health?</w:t>
      </w:r>
    </w:p>
    <w:p w:rsidR="00697F44" w:rsidRDefault="000A6BDE">
      <w:pPr>
        <w:pStyle w:val="normal0"/>
        <w:widowControl w:val="0"/>
        <w:spacing w:line="360" w:lineRule="auto"/>
      </w:pPr>
      <w:r>
        <w:t xml:space="preserve">How do ecologists use theoretical models to help guide restoration strategies? </w:t>
      </w:r>
    </w:p>
    <w:p w:rsidR="00697F44" w:rsidRDefault="00697F44">
      <w:pPr>
        <w:pStyle w:val="normal0"/>
        <w:widowControl w:val="0"/>
        <w:spacing w:line="360" w:lineRule="auto"/>
      </w:pPr>
    </w:p>
    <w:p w:rsidR="00697F44" w:rsidRDefault="000A6BDE">
      <w:pPr>
        <w:pStyle w:val="normal0"/>
        <w:widowControl w:val="0"/>
        <w:spacing w:line="360" w:lineRule="auto"/>
      </w:pPr>
      <w:r>
        <w:rPr>
          <w:b/>
        </w:rPr>
        <w:t>Grades:</w:t>
      </w:r>
      <w:r>
        <w:t xml:space="preserve"> 9-12</w:t>
      </w:r>
    </w:p>
    <w:p w:rsidR="00697F44" w:rsidRDefault="000A6BDE">
      <w:pPr>
        <w:pStyle w:val="normal0"/>
        <w:widowControl w:val="0"/>
        <w:spacing w:line="360" w:lineRule="auto"/>
      </w:pPr>
      <w:r>
        <w:rPr>
          <w:b/>
        </w:rPr>
        <w:t>Time/</w:t>
      </w:r>
      <w:proofErr w:type="gramStart"/>
      <w:r>
        <w:rPr>
          <w:b/>
        </w:rPr>
        <w:t>Duration :</w:t>
      </w:r>
      <w:proofErr w:type="gramEnd"/>
      <w:r>
        <w:rPr>
          <w:b/>
        </w:rPr>
        <w:t xml:space="preserve"> </w:t>
      </w:r>
      <w:r>
        <w:t xml:space="preserve">1-1.5 hours to introduce activity, facilitate class discussion, model procedure </w:t>
      </w:r>
      <w:r>
        <w:t xml:space="preserve">and support students through activity. </w:t>
      </w:r>
    </w:p>
    <w:p w:rsidR="00697F44" w:rsidRDefault="00697F44">
      <w:pPr>
        <w:pStyle w:val="normal0"/>
        <w:widowControl w:val="0"/>
        <w:spacing w:line="360" w:lineRule="auto"/>
      </w:pPr>
    </w:p>
    <w:p w:rsidR="00697F44" w:rsidRDefault="000A6BDE">
      <w:pPr>
        <w:pStyle w:val="normal0"/>
        <w:widowControl w:val="0"/>
        <w:spacing w:line="360" w:lineRule="auto"/>
      </w:pPr>
      <w:r>
        <w:rPr>
          <w:b/>
        </w:rPr>
        <w:t xml:space="preserve">Subject: </w:t>
      </w:r>
      <w:r>
        <w:t xml:space="preserve">Ecology, Marine Science, Environmental Science, </w:t>
      </w:r>
      <w:proofErr w:type="gramStart"/>
      <w:r>
        <w:t>Biology</w:t>
      </w:r>
      <w:proofErr w:type="gramEnd"/>
    </w:p>
    <w:p w:rsidR="00697F44" w:rsidRDefault="000A6BDE">
      <w:pPr>
        <w:pStyle w:val="normal0"/>
        <w:widowControl w:val="0"/>
        <w:spacing w:line="360" w:lineRule="auto"/>
      </w:pPr>
      <w:r>
        <w:rPr>
          <w:b/>
        </w:rPr>
        <w:t xml:space="preserve">Next Generation Science Standards:  </w:t>
      </w:r>
    </w:p>
    <w:p w:rsidR="00697F44" w:rsidRDefault="000A6BDE">
      <w:pPr>
        <w:pStyle w:val="normal0"/>
        <w:widowControl w:val="0"/>
        <w:spacing w:line="360" w:lineRule="auto"/>
      </w:pPr>
      <w:r>
        <w:rPr>
          <w:b/>
        </w:rPr>
        <w:t xml:space="preserve">HS-LS2. </w:t>
      </w:r>
      <w:proofErr w:type="gramStart"/>
      <w:r>
        <w:rPr>
          <w:b/>
        </w:rPr>
        <w:t>A</w:t>
      </w:r>
      <w:proofErr w:type="gramEnd"/>
      <w:r>
        <w:rPr>
          <w:b/>
        </w:rPr>
        <w:t xml:space="preserve"> Interdependent Relationships in Ecosystems</w:t>
      </w:r>
    </w:p>
    <w:p w:rsidR="00697F44" w:rsidRDefault="000A6BDE">
      <w:pPr>
        <w:pStyle w:val="normal0"/>
        <w:widowControl w:val="0"/>
      </w:pPr>
      <w:r>
        <w:rPr>
          <w:b/>
          <w:i/>
          <w:sz w:val="20"/>
        </w:rPr>
        <w:t>Disciplinary Core Ideas</w:t>
      </w:r>
    </w:p>
    <w:p w:rsidR="00697F44" w:rsidRDefault="000A6BDE">
      <w:pPr>
        <w:pStyle w:val="normal0"/>
        <w:widowControl w:val="0"/>
      </w:pPr>
      <w:r>
        <w:rPr>
          <w:b/>
          <w:sz w:val="20"/>
        </w:rPr>
        <w:t xml:space="preserve">Ecosystems have carrying capacities </w:t>
      </w:r>
      <w:r>
        <w:rPr>
          <w:b/>
          <w:sz w:val="20"/>
        </w:rPr>
        <w:t>resulting from biotic and abiotic factors.</w:t>
      </w:r>
    </w:p>
    <w:p w:rsidR="00697F44" w:rsidRDefault="000A6BDE">
      <w:pPr>
        <w:pStyle w:val="normal0"/>
        <w:widowControl w:val="0"/>
      </w:pPr>
      <w:r>
        <w:rPr>
          <w:b/>
          <w:sz w:val="20"/>
        </w:rPr>
        <w:t>The fundamental tension between resource availability and organism populations</w:t>
      </w:r>
    </w:p>
    <w:p w:rsidR="00697F44" w:rsidRDefault="000A6BDE">
      <w:pPr>
        <w:pStyle w:val="normal0"/>
        <w:widowControl w:val="0"/>
      </w:pPr>
      <w:proofErr w:type="gramStart"/>
      <w:r>
        <w:rPr>
          <w:b/>
          <w:sz w:val="20"/>
        </w:rPr>
        <w:t>affects</w:t>
      </w:r>
      <w:proofErr w:type="gramEnd"/>
      <w:r>
        <w:rPr>
          <w:b/>
          <w:sz w:val="20"/>
        </w:rPr>
        <w:t xml:space="preserve"> the abundance of species in any given ecosystem.</w:t>
      </w:r>
    </w:p>
    <w:p w:rsidR="00697F44" w:rsidRDefault="00697F44">
      <w:pPr>
        <w:pStyle w:val="normal0"/>
        <w:widowControl w:val="0"/>
      </w:pPr>
    </w:p>
    <w:p w:rsidR="00697F44" w:rsidRDefault="000A6BDE">
      <w:pPr>
        <w:pStyle w:val="normal0"/>
        <w:widowControl w:val="0"/>
      </w:pPr>
      <w:r>
        <w:rPr>
          <w:b/>
          <w:sz w:val="24"/>
        </w:rPr>
        <w:t>HS-LS2.B Cycles of matter and energy transfer in ecosystems</w:t>
      </w:r>
    </w:p>
    <w:p w:rsidR="00697F44" w:rsidRDefault="000A6BDE">
      <w:pPr>
        <w:pStyle w:val="normal0"/>
        <w:widowControl w:val="0"/>
      </w:pPr>
      <w:r>
        <w:rPr>
          <w:b/>
          <w:i/>
          <w:sz w:val="20"/>
        </w:rPr>
        <w:t>Disciplinary Cor</w:t>
      </w:r>
      <w:r>
        <w:rPr>
          <w:b/>
          <w:i/>
          <w:sz w:val="20"/>
        </w:rPr>
        <w:t>e Ideas</w:t>
      </w:r>
    </w:p>
    <w:p w:rsidR="00697F44" w:rsidRDefault="000A6BDE">
      <w:pPr>
        <w:pStyle w:val="normal0"/>
        <w:widowControl w:val="0"/>
      </w:pPr>
      <w:r>
        <w:rPr>
          <w:b/>
          <w:sz w:val="20"/>
        </w:rPr>
        <w:t>Photosynthesis and cellular respiration provide most of the energy for life processes. Only a fraction of matter consumed at the lower level of a food web is transferred up, resulting in fewer organisms at higher levels. At each link in an ecosyste</w:t>
      </w:r>
      <w:r>
        <w:rPr>
          <w:b/>
          <w:sz w:val="20"/>
        </w:rPr>
        <w:t>m elements are combined in different ways and matter and energy are conserved. Photosynthesis and cellular respiration are key components of the global carbon cycle.</w:t>
      </w:r>
    </w:p>
    <w:p w:rsidR="00697F44" w:rsidRDefault="00697F44">
      <w:pPr>
        <w:pStyle w:val="normal0"/>
        <w:widowControl w:val="0"/>
      </w:pPr>
    </w:p>
    <w:p w:rsidR="00697F44" w:rsidRDefault="000A6BDE">
      <w:pPr>
        <w:pStyle w:val="normal0"/>
        <w:widowControl w:val="0"/>
      </w:pPr>
      <w:r>
        <w:rPr>
          <w:b/>
          <w:sz w:val="24"/>
        </w:rPr>
        <w:t>HS-LS2.C Ecosystem dynamics, functioning, and resilience</w:t>
      </w:r>
    </w:p>
    <w:p w:rsidR="00697F44" w:rsidRDefault="000A6BDE">
      <w:pPr>
        <w:pStyle w:val="normal0"/>
        <w:widowControl w:val="0"/>
      </w:pPr>
      <w:r>
        <w:rPr>
          <w:b/>
          <w:i/>
          <w:sz w:val="20"/>
        </w:rPr>
        <w:t>Disciplinary Core Ideas</w:t>
      </w:r>
    </w:p>
    <w:p w:rsidR="00697F44" w:rsidRDefault="000A6BDE">
      <w:pPr>
        <w:pStyle w:val="normal0"/>
        <w:widowControl w:val="0"/>
      </w:pPr>
      <w:r>
        <w:rPr>
          <w:b/>
          <w:sz w:val="20"/>
        </w:rPr>
        <w:t>If a bio</w:t>
      </w:r>
      <w:r>
        <w:rPr>
          <w:b/>
          <w:sz w:val="20"/>
        </w:rPr>
        <w:t>logical or physical disturbance to an ecosystem occurs, including one induced by human activity, the ecosystem may return to its more or less original state or become a very different ecosystem, depending on the complex set of interactions within the ecosy</w:t>
      </w:r>
      <w:r>
        <w:rPr>
          <w:b/>
          <w:sz w:val="20"/>
        </w:rPr>
        <w:t>stem.</w:t>
      </w:r>
    </w:p>
    <w:p w:rsidR="00697F44" w:rsidRDefault="00697F44">
      <w:pPr>
        <w:pStyle w:val="normal0"/>
        <w:widowControl w:val="0"/>
        <w:spacing w:line="360" w:lineRule="auto"/>
      </w:pPr>
    </w:p>
    <w:p w:rsidR="00697F44" w:rsidRDefault="00697F44">
      <w:pPr>
        <w:pStyle w:val="normal0"/>
        <w:widowControl w:val="0"/>
        <w:spacing w:line="360" w:lineRule="auto"/>
      </w:pPr>
    </w:p>
    <w:p w:rsidR="00697F44" w:rsidRDefault="00697F44">
      <w:pPr>
        <w:pStyle w:val="normal0"/>
        <w:widowControl w:val="0"/>
        <w:spacing w:line="360" w:lineRule="auto"/>
      </w:pPr>
    </w:p>
    <w:p w:rsidR="00697F44" w:rsidRDefault="000A6BDE">
      <w:pPr>
        <w:pStyle w:val="normal0"/>
        <w:widowControl w:val="0"/>
        <w:spacing w:line="360" w:lineRule="auto"/>
      </w:pPr>
      <w:r>
        <w:rPr>
          <w:b/>
          <w:sz w:val="24"/>
        </w:rPr>
        <w:lastRenderedPageBreak/>
        <w:t>Target Learning Objectives/ Concepts/ Desired Results:</w:t>
      </w:r>
    </w:p>
    <w:p w:rsidR="00697F44" w:rsidRDefault="000A6BDE">
      <w:pPr>
        <w:pStyle w:val="normal0"/>
        <w:widowControl w:val="0"/>
        <w:spacing w:line="360" w:lineRule="auto"/>
      </w:pPr>
      <w:r>
        <w:t>1. Students construct knowledge using technology</w:t>
      </w:r>
    </w:p>
    <w:p w:rsidR="00697F44" w:rsidRDefault="000A6BDE">
      <w:pPr>
        <w:pStyle w:val="normal0"/>
        <w:widowControl w:val="0"/>
        <w:spacing w:line="360" w:lineRule="auto"/>
      </w:pPr>
      <w:r>
        <w:t>2. Students construct knowledge of cause and effect relationships by graphing data.</w:t>
      </w:r>
    </w:p>
    <w:p w:rsidR="00697F44" w:rsidRDefault="000A6BDE">
      <w:pPr>
        <w:pStyle w:val="normal0"/>
        <w:widowControl w:val="0"/>
        <w:spacing w:line="360" w:lineRule="auto"/>
      </w:pPr>
      <w:r>
        <w:t>3. Students apply ecological theory to evaluate graphed data.</w:t>
      </w:r>
    </w:p>
    <w:p w:rsidR="00697F44" w:rsidRDefault="000A6BDE">
      <w:pPr>
        <w:pStyle w:val="normal0"/>
        <w:widowControl w:val="0"/>
        <w:spacing w:line="360" w:lineRule="auto"/>
      </w:pPr>
      <w:r>
        <w:t xml:space="preserve">4. Students apply ecological theory to predict the outcome of different restoration strategies.  </w:t>
      </w:r>
    </w:p>
    <w:p w:rsidR="00697F44" w:rsidRDefault="000A6BDE">
      <w:pPr>
        <w:pStyle w:val="normal0"/>
        <w:widowControl w:val="0"/>
        <w:spacing w:line="360" w:lineRule="auto"/>
      </w:pPr>
      <w:r>
        <w:t>5. Students will conclude that human activities may impact ecosystem dynamics, functioning and r</w:t>
      </w:r>
      <w:r>
        <w:t xml:space="preserve">esilience. </w:t>
      </w:r>
    </w:p>
    <w:p w:rsidR="00697F44" w:rsidRDefault="000A6BDE">
      <w:pPr>
        <w:pStyle w:val="normal0"/>
        <w:widowControl w:val="0"/>
        <w:spacing w:line="360" w:lineRule="auto"/>
      </w:pPr>
      <w:r>
        <w:t xml:space="preserve">6. Students will learn that </w:t>
      </w:r>
      <w:proofErr w:type="spellStart"/>
      <w:r>
        <w:t>bioindicators</w:t>
      </w:r>
      <w:proofErr w:type="spellEnd"/>
      <w:r>
        <w:t xml:space="preserve"> can be used as an ecosystem assessment tool.  </w:t>
      </w:r>
    </w:p>
    <w:p w:rsidR="00697F44" w:rsidRDefault="000A6BDE">
      <w:pPr>
        <w:pStyle w:val="normal0"/>
        <w:widowControl w:val="0"/>
        <w:spacing w:line="360" w:lineRule="auto"/>
      </w:pPr>
      <w:r>
        <w:rPr>
          <w:b/>
        </w:rPr>
        <w:t>Skills:</w:t>
      </w:r>
    </w:p>
    <w:p w:rsidR="00697F44" w:rsidRDefault="000A6BDE">
      <w:pPr>
        <w:pStyle w:val="normal0"/>
        <w:widowControl w:val="0"/>
        <w:spacing w:line="360" w:lineRule="auto"/>
      </w:pPr>
      <w:r>
        <w:t>1.  Graphing, analyzing and interpreting data.</w:t>
      </w:r>
    </w:p>
    <w:p w:rsidR="00697F44" w:rsidRDefault="000A6BDE">
      <w:pPr>
        <w:pStyle w:val="normal0"/>
        <w:widowControl w:val="0"/>
        <w:spacing w:line="360" w:lineRule="auto"/>
      </w:pPr>
      <w:r>
        <w:t xml:space="preserve">2.  Given a hypothetical circumstance, apply data to predict outcome   </w:t>
      </w:r>
    </w:p>
    <w:p w:rsidR="00697F44" w:rsidRDefault="000A6BDE">
      <w:pPr>
        <w:pStyle w:val="normal0"/>
        <w:widowControl w:val="0"/>
        <w:spacing w:line="360" w:lineRule="auto"/>
      </w:pPr>
      <w:r>
        <w:t xml:space="preserve">3.  Critical thinking- </w:t>
      </w:r>
    </w:p>
    <w:p w:rsidR="00697F44" w:rsidRDefault="000A6BDE">
      <w:pPr>
        <w:pStyle w:val="normal0"/>
        <w:widowControl w:val="0"/>
        <w:spacing w:line="360" w:lineRule="auto"/>
      </w:pPr>
      <w:r>
        <w:rPr>
          <w:b/>
        </w:rPr>
        <w:t>Prio</w:t>
      </w:r>
      <w:r>
        <w:rPr>
          <w:b/>
        </w:rPr>
        <w:t>r Knowledge:</w:t>
      </w:r>
    </w:p>
    <w:p w:rsidR="00697F44" w:rsidRDefault="000A6BDE">
      <w:pPr>
        <w:pStyle w:val="normal0"/>
        <w:widowControl w:val="0"/>
        <w:spacing w:line="360" w:lineRule="auto"/>
      </w:pPr>
      <w:r>
        <w:t>Students know that abiotic and biotic factors can influence the ecology of organisms.</w:t>
      </w:r>
    </w:p>
    <w:p w:rsidR="00697F44" w:rsidRDefault="000A6BDE">
      <w:pPr>
        <w:pStyle w:val="normal0"/>
        <w:widowControl w:val="0"/>
        <w:spacing w:line="360" w:lineRule="auto"/>
      </w:pPr>
      <w:r>
        <w:t xml:space="preserve">Human activities can alter the community composition of an ecosystem </w:t>
      </w:r>
    </w:p>
    <w:p w:rsidR="00697F44" w:rsidRDefault="000A6BDE">
      <w:pPr>
        <w:pStyle w:val="normal0"/>
        <w:widowControl w:val="0"/>
        <w:spacing w:line="360" w:lineRule="auto"/>
      </w:pPr>
      <w:r>
        <w:t xml:space="preserve">Salinity and nutrients are abiotic factors.  </w:t>
      </w:r>
    </w:p>
    <w:p w:rsidR="00697F44" w:rsidRDefault="00697F44">
      <w:pPr>
        <w:pStyle w:val="normal0"/>
        <w:widowControl w:val="0"/>
        <w:spacing w:line="360" w:lineRule="auto"/>
      </w:pPr>
    </w:p>
    <w:p w:rsidR="00697F44" w:rsidRDefault="000A6BDE">
      <w:pPr>
        <w:pStyle w:val="normal0"/>
        <w:widowControl w:val="0"/>
        <w:spacing w:line="360" w:lineRule="auto"/>
      </w:pPr>
      <w:r>
        <w:rPr>
          <w:sz w:val="28"/>
        </w:rPr>
        <w:t>Activities Overview</w:t>
      </w:r>
    </w:p>
    <w:p w:rsidR="00697F44" w:rsidRDefault="000A6BDE">
      <w:pPr>
        <w:pStyle w:val="normal0"/>
        <w:widowControl w:val="0"/>
        <w:spacing w:line="360" w:lineRule="auto"/>
      </w:pPr>
      <w:r>
        <w:t xml:space="preserve">You will browse the </w:t>
      </w:r>
      <w:r>
        <w:t xml:space="preserve">Florida Coastal Everglades Long Term Ecological Research site, and Google Earth to become acquainted with the Everglades watershed and Biscayne </w:t>
      </w:r>
      <w:proofErr w:type="gramStart"/>
      <w:r>
        <w:t>bay</w:t>
      </w:r>
      <w:proofErr w:type="gramEnd"/>
      <w:r>
        <w:t>.  Then, you will use ecological field data to learn how nutrient rich freshwater input from a nearby water m</w:t>
      </w:r>
      <w:r>
        <w:t xml:space="preserve">anagement structure impacts submerged aquatic vegetation and the overall health of the </w:t>
      </w:r>
      <w:proofErr w:type="spellStart"/>
      <w:r>
        <w:t>nearshore</w:t>
      </w:r>
      <w:proofErr w:type="spellEnd"/>
      <w:r>
        <w:t xml:space="preserve"> community in Biscayne Bay, Florida.  You will gain the perspective of an ecologist by using some of the same tools to investigate the cause and effect relation</w:t>
      </w:r>
      <w:r>
        <w:t xml:space="preserve">ships between salinity, nutrients and the community composition and distribution of submerged aquatic vegetation. First, you will calculate and plot species diversity of three different sites and then you will interpret data to generate simple theoretical </w:t>
      </w:r>
      <w:r>
        <w:t xml:space="preserve">models to guide your direction to restore Biscayne Bay’s </w:t>
      </w:r>
      <w:proofErr w:type="spellStart"/>
      <w:r>
        <w:t>nearshore</w:t>
      </w:r>
      <w:proofErr w:type="spellEnd"/>
      <w:r>
        <w:t xml:space="preserve"> ecosystem. In addition to the data that will be provided for you, you will be encouraged to visit many websites to gain a deeper understanding of the conceptual nature of the real world pro</w:t>
      </w:r>
      <w:r>
        <w:t xml:space="preserve">blem that you will help solve. </w:t>
      </w:r>
    </w:p>
    <w:p w:rsidR="00697F44" w:rsidRDefault="00697F44">
      <w:pPr>
        <w:pStyle w:val="normal0"/>
        <w:widowControl w:val="0"/>
        <w:spacing w:line="360" w:lineRule="auto"/>
      </w:pPr>
    </w:p>
    <w:p w:rsidR="00697F44" w:rsidRDefault="00697F44">
      <w:pPr>
        <w:pStyle w:val="normal0"/>
        <w:widowControl w:val="0"/>
        <w:spacing w:line="360" w:lineRule="auto"/>
      </w:pPr>
    </w:p>
    <w:p w:rsidR="00697F44" w:rsidRDefault="000A6BDE">
      <w:pPr>
        <w:pStyle w:val="normal0"/>
        <w:widowControl w:val="0"/>
        <w:spacing w:line="360" w:lineRule="auto"/>
      </w:pPr>
      <w:r>
        <w:t xml:space="preserve">Activity 1: Visit </w:t>
      </w:r>
      <w:hyperlink r:id="rId5">
        <w:r>
          <w:rPr>
            <w:color w:val="1155CC"/>
            <w:u w:val="single"/>
          </w:rPr>
          <w:t>http://fcelter.fiu.edu</w:t>
        </w:r>
      </w:hyperlink>
      <w:r>
        <w:t xml:space="preserve"> and Google Earth </w:t>
      </w:r>
    </w:p>
    <w:p w:rsidR="00697F44" w:rsidRDefault="000A6BDE">
      <w:pPr>
        <w:pStyle w:val="normal0"/>
        <w:widowControl w:val="0"/>
        <w:spacing w:line="360" w:lineRule="auto"/>
      </w:pPr>
      <w:r>
        <w:t>Activity 2: Plot temperature and salinity variation</w:t>
      </w:r>
    </w:p>
    <w:p w:rsidR="00697F44" w:rsidRDefault="000A6BDE">
      <w:pPr>
        <w:pStyle w:val="normal0"/>
        <w:widowControl w:val="0"/>
        <w:spacing w:line="360" w:lineRule="auto"/>
      </w:pPr>
      <w:r>
        <w:lastRenderedPageBreak/>
        <w:t xml:space="preserve">Activity 3: Determine species richness of </w:t>
      </w:r>
      <w:proofErr w:type="spellStart"/>
      <w:r>
        <w:t>Macroalgae</w:t>
      </w:r>
      <w:proofErr w:type="spellEnd"/>
      <w:r>
        <w:t xml:space="preserve"> across  </w:t>
      </w:r>
    </w:p>
    <w:p w:rsidR="00697F44" w:rsidRDefault="000A6BDE">
      <w:pPr>
        <w:pStyle w:val="normal0"/>
        <w:widowControl w:val="0"/>
        <w:spacing w:line="360" w:lineRule="auto"/>
      </w:pPr>
      <w:r>
        <w:t xml:space="preserve">Activity 4: </w:t>
      </w:r>
      <w:r>
        <w:rPr>
          <w:sz w:val="24"/>
        </w:rPr>
        <w:t>Annotate Study Site Map</w:t>
      </w:r>
    </w:p>
    <w:p w:rsidR="00697F44" w:rsidRDefault="000A6BDE">
      <w:pPr>
        <w:pStyle w:val="normal0"/>
        <w:widowControl w:val="0"/>
        <w:spacing w:line="360" w:lineRule="auto"/>
      </w:pPr>
      <w:r>
        <w:t>Activity 5: Use simple flowcharts to model outcomes</w:t>
      </w:r>
    </w:p>
    <w:p w:rsidR="00697F44" w:rsidRDefault="000A6BDE">
      <w:pPr>
        <w:pStyle w:val="normal0"/>
        <w:widowControl w:val="0"/>
        <w:spacing w:line="360" w:lineRule="auto"/>
      </w:pPr>
      <w:r>
        <w:t xml:space="preserve">Activity 6: </w:t>
      </w:r>
      <w:r>
        <w:rPr>
          <w:sz w:val="24"/>
        </w:rPr>
        <w:t>Determine Species Richness</w:t>
      </w:r>
    </w:p>
    <w:p w:rsidR="00697F44" w:rsidRDefault="000A6BDE">
      <w:pPr>
        <w:pStyle w:val="normal0"/>
        <w:widowControl w:val="0"/>
        <w:spacing w:line="360" w:lineRule="auto"/>
      </w:pPr>
      <w:r>
        <w:t xml:space="preserve">Activity 7: </w:t>
      </w:r>
      <w:r>
        <w:rPr>
          <w:sz w:val="24"/>
        </w:rPr>
        <w:t>Interpret Graph</w:t>
      </w:r>
    </w:p>
    <w:p w:rsidR="00697F44" w:rsidRDefault="000A6BDE">
      <w:pPr>
        <w:pStyle w:val="normal0"/>
        <w:widowControl w:val="0"/>
      </w:pPr>
      <w:r>
        <w:t xml:space="preserve">Activity 8: </w:t>
      </w:r>
      <w:r>
        <w:rPr>
          <w:sz w:val="24"/>
        </w:rPr>
        <w:t>Use Hypothetical Models to Predict Outcomes</w:t>
      </w:r>
    </w:p>
    <w:p w:rsidR="00697F44" w:rsidRDefault="00697F44">
      <w:pPr>
        <w:pStyle w:val="normal0"/>
        <w:widowControl w:val="0"/>
      </w:pPr>
    </w:p>
    <w:p w:rsidR="00697F44" w:rsidRDefault="000A6BDE">
      <w:pPr>
        <w:pStyle w:val="normal0"/>
        <w:widowControl w:val="0"/>
        <w:spacing w:line="360" w:lineRule="auto"/>
      </w:pPr>
      <w:r>
        <w:rPr>
          <w:b/>
          <w:sz w:val="24"/>
        </w:rPr>
        <w:t>Background</w:t>
      </w:r>
      <w:r>
        <w:t xml:space="preserve">     </w:t>
      </w:r>
    </w:p>
    <w:p w:rsidR="00697F44" w:rsidRDefault="000A6BDE">
      <w:pPr>
        <w:pStyle w:val="normal0"/>
        <w:widowControl w:val="0"/>
        <w:spacing w:line="360" w:lineRule="auto"/>
      </w:pPr>
      <w:r>
        <w:t xml:space="preserve">     Earth’s global ecosystem produces and sustains the conditions necessary for life.  The </w:t>
      </w:r>
      <w:proofErr w:type="gramStart"/>
      <w:r>
        <w:t>health of Earth’s local ecosystems determine</w:t>
      </w:r>
      <w:proofErr w:type="gramEnd"/>
      <w:r>
        <w:t xml:space="preserve"> the health of the global ecosystem.  Ecosystem stability, regulated by natural feedback loops may be altered by human a</w:t>
      </w:r>
      <w:r>
        <w:t>ctivities and may compromise life sustaining ecosystem services.  The Everglades watershed defines south Florida’s natural landscape, and provides water for human consumption, agriculture and seafood for its inhabitants.  The Florida Coastal Everglades reg</w:t>
      </w:r>
      <w:r>
        <w:t>ion, like many coastal ecosystems around the world, has been influenced by natural and human disturbances (</w:t>
      </w:r>
      <w:proofErr w:type="spellStart"/>
      <w:r>
        <w:t>Orth</w:t>
      </w:r>
      <w:proofErr w:type="spellEnd"/>
      <w:r>
        <w:t xml:space="preserve"> et al. 2006, Bruno et al. 2009).  Coastal and watershed development are linked to the decline of habitat health and decreased resource productio</w:t>
      </w:r>
      <w:r>
        <w:t xml:space="preserve">n </w:t>
      </w:r>
      <w:proofErr w:type="gramStart"/>
      <w:r>
        <w:t xml:space="preserve">( </w:t>
      </w:r>
      <w:proofErr w:type="spellStart"/>
      <w:r>
        <w:t>Lapointe</w:t>
      </w:r>
      <w:proofErr w:type="spellEnd"/>
      <w:proofErr w:type="gramEnd"/>
      <w:r>
        <w:t xml:space="preserve"> et al. 2004, 2007, </w:t>
      </w:r>
      <w:proofErr w:type="spellStart"/>
      <w:r>
        <w:t>Orth</w:t>
      </w:r>
      <w:proofErr w:type="spellEnd"/>
      <w:r>
        <w:t xml:space="preserve"> et al. 2006, </w:t>
      </w:r>
      <w:proofErr w:type="spellStart"/>
      <w:r>
        <w:t>Kleypas</w:t>
      </w:r>
      <w:proofErr w:type="spellEnd"/>
      <w:r>
        <w:t xml:space="preserve"> and </w:t>
      </w:r>
      <w:proofErr w:type="spellStart"/>
      <w:r>
        <w:t>Eakin</w:t>
      </w:r>
      <w:proofErr w:type="spellEnd"/>
      <w:r>
        <w:t xml:space="preserve"> 2007, Halpern 2008, Duarte et al. 2009 ).  </w:t>
      </w:r>
      <w:proofErr w:type="gramStart"/>
      <w:r>
        <w:t>The  activities</w:t>
      </w:r>
      <w:proofErr w:type="gramEnd"/>
      <w:r>
        <w:t xml:space="preserve"> of six million people in the south Florida metropolitan area has intensified the vulnerability of the Everglades watershed to hum</w:t>
      </w:r>
      <w:r>
        <w:t>an impact (</w:t>
      </w:r>
      <w:proofErr w:type="spellStart"/>
      <w:r>
        <w:t>Meeder</w:t>
      </w:r>
      <w:proofErr w:type="spellEnd"/>
      <w:r>
        <w:t xml:space="preserve"> and Boyle 2001, </w:t>
      </w:r>
      <w:proofErr w:type="spellStart"/>
      <w:r>
        <w:t>Lapointe</w:t>
      </w:r>
      <w:proofErr w:type="spellEnd"/>
      <w:r>
        <w:t xml:space="preserve"> and </w:t>
      </w:r>
      <w:proofErr w:type="spellStart"/>
      <w:r>
        <w:t>Barile</w:t>
      </w:r>
      <w:proofErr w:type="spellEnd"/>
      <w:r>
        <w:t xml:space="preserve"> 2004, and Carnahan et al. 2008, 2009).  </w:t>
      </w:r>
    </w:p>
    <w:p w:rsidR="00697F44" w:rsidRDefault="000A6BDE">
      <w:pPr>
        <w:pStyle w:val="normal0"/>
        <w:widowControl w:val="0"/>
        <w:spacing w:line="360" w:lineRule="auto"/>
      </w:pPr>
      <w:r>
        <w:t xml:space="preserve">        The Biscayne Bay ecosystem shows increasing signs of distress; declines in fisheries, increased pollution, and dramatic changes in </w:t>
      </w:r>
      <w:proofErr w:type="spellStart"/>
      <w:r>
        <w:t>nearshore</w:t>
      </w:r>
      <w:proofErr w:type="spellEnd"/>
      <w:r>
        <w:t xml:space="preserve"> vegetation. </w:t>
      </w:r>
      <w:r>
        <w:t xml:space="preserve">Northern and central Biscayne Bay </w:t>
      </w:r>
      <w:proofErr w:type="gramStart"/>
      <w:r>
        <w:t>are</w:t>
      </w:r>
      <w:proofErr w:type="gramEnd"/>
      <w:r>
        <w:t xml:space="preserve"> strongly affected by the urban development associated with the growth of Miami. Southern Biscayne Bay is influenced by drainage from the Everglades, which has been altered by canals and agricultural activities. Restora</w:t>
      </w:r>
      <w:r>
        <w:t>tion and preservation of Biscayne Bay and Biscayne National Park are dependent on a comprehensive understanding of the linkages between the hydrologic system and the bay ecosystem, and of the natural versus human-induced variability of the ecosystem (</w:t>
      </w:r>
      <w:proofErr w:type="spellStart"/>
      <w:r>
        <w:t>Ishma</w:t>
      </w:r>
      <w:r>
        <w:t>n</w:t>
      </w:r>
      <w:proofErr w:type="spellEnd"/>
      <w:r>
        <w:t xml:space="preserve"> 2006).  </w:t>
      </w:r>
    </w:p>
    <w:p w:rsidR="00697F44" w:rsidRDefault="00697F44">
      <w:pPr>
        <w:pStyle w:val="normal0"/>
        <w:widowControl w:val="0"/>
        <w:spacing w:line="360" w:lineRule="auto"/>
      </w:pPr>
    </w:p>
    <w:p w:rsidR="00697F44" w:rsidRDefault="000A6BDE">
      <w:pPr>
        <w:pStyle w:val="normal0"/>
        <w:widowControl w:val="0"/>
        <w:spacing w:line="360" w:lineRule="auto"/>
      </w:pPr>
      <w:r>
        <w:t xml:space="preserve">      </w:t>
      </w:r>
    </w:p>
    <w:p w:rsidR="00697F44" w:rsidRDefault="00697F44">
      <w:pPr>
        <w:pStyle w:val="normal0"/>
        <w:widowControl w:val="0"/>
        <w:spacing w:line="360" w:lineRule="auto"/>
      </w:pPr>
    </w:p>
    <w:p w:rsidR="00697F44" w:rsidRDefault="000A6BDE">
      <w:pPr>
        <w:pStyle w:val="normal0"/>
        <w:widowControl w:val="0"/>
        <w:spacing w:line="360" w:lineRule="auto"/>
      </w:pPr>
      <w:r>
        <w:t xml:space="preserve">     A comprehensive restoration effort has been initiated to reverse the damage.     Planners are collaborating with scientists to restore the natural hydrology to Biscayne Bay in south Florida. </w:t>
      </w:r>
      <w:r>
        <w:lastRenderedPageBreak/>
        <w:t>The Comprehensive Everglades Restoration</w:t>
      </w:r>
      <w:r>
        <w:t xml:space="preserve"> Plan (CERP) lists restoration of the timing, quantity, and quality of the natural flow of freshwater as one of its primary goals.</w:t>
      </w:r>
    </w:p>
    <w:p w:rsidR="00697F44" w:rsidRDefault="000A6BDE">
      <w:pPr>
        <w:pStyle w:val="normal0"/>
        <w:widowControl w:val="0"/>
        <w:spacing w:line="360" w:lineRule="auto"/>
      </w:pPr>
      <w:r>
        <w:t xml:space="preserve">The scientists contribute their findings to create theoretical </w:t>
      </w:r>
      <w:proofErr w:type="gramStart"/>
      <w:r>
        <w:t>models which</w:t>
      </w:r>
      <w:proofErr w:type="gramEnd"/>
      <w:r>
        <w:t xml:space="preserve"> are then used to predict restoration outcomes and</w:t>
      </w:r>
      <w:r>
        <w:t xml:space="preserve"> guide the restoration strategy. One way for ecologists to understand how hydrology impacts an </w:t>
      </w:r>
      <w:proofErr w:type="gramStart"/>
      <w:r>
        <w:t>ecosystem,</w:t>
      </w:r>
      <w:proofErr w:type="gramEnd"/>
      <w:r>
        <w:t xml:space="preserve"> is through the use </w:t>
      </w:r>
      <w:proofErr w:type="spellStart"/>
      <w:r>
        <w:t>bioindicators</w:t>
      </w:r>
      <w:proofErr w:type="spellEnd"/>
      <w:r>
        <w:t xml:space="preserve">.  Submerged aquatic vegetation communities, common in Biscayne Bay can be used as </w:t>
      </w:r>
      <w:proofErr w:type="spellStart"/>
      <w:r>
        <w:t>bioindicators</w:t>
      </w:r>
      <w:proofErr w:type="spellEnd"/>
      <w:r>
        <w:t xml:space="preserve"> to learn how the </w:t>
      </w:r>
      <w:proofErr w:type="spellStart"/>
      <w:r>
        <w:t>near</w:t>
      </w:r>
      <w:r>
        <w:t>shore</w:t>
      </w:r>
      <w:proofErr w:type="spellEnd"/>
      <w:r>
        <w:t xml:space="preserve"> community exposed to fluctuating salinity and nutrients can be expected to change (</w:t>
      </w:r>
      <w:proofErr w:type="spellStart"/>
      <w:r>
        <w:t>Lapointe</w:t>
      </w:r>
      <w:proofErr w:type="spellEnd"/>
      <w:r>
        <w:t xml:space="preserve"> et al. 1994). </w:t>
      </w:r>
    </w:p>
    <w:p w:rsidR="00697F44" w:rsidRDefault="000A6BDE">
      <w:pPr>
        <w:pStyle w:val="normal0"/>
        <w:widowControl w:val="0"/>
        <w:spacing w:line="360" w:lineRule="auto"/>
      </w:pPr>
      <w:r>
        <w:rPr>
          <w:b/>
        </w:rPr>
        <w:t>References</w:t>
      </w:r>
    </w:p>
    <w:p w:rsidR="00697F44" w:rsidRDefault="000A6BDE">
      <w:pPr>
        <w:pStyle w:val="normal0"/>
        <w:widowControl w:val="0"/>
        <w:spacing w:line="360" w:lineRule="auto"/>
      </w:pPr>
      <w:proofErr w:type="spellStart"/>
      <w:r>
        <w:t>Biber</w:t>
      </w:r>
      <w:proofErr w:type="spellEnd"/>
      <w:r>
        <w:t xml:space="preserve"> P.D., </w:t>
      </w:r>
      <w:proofErr w:type="spellStart"/>
      <w:r>
        <w:t>Irlandi</w:t>
      </w:r>
      <w:proofErr w:type="spellEnd"/>
      <w:r>
        <w:t xml:space="preserve">, E.I., 2006. </w:t>
      </w:r>
      <w:proofErr w:type="gramStart"/>
      <w:r>
        <w:t xml:space="preserve">Temporal and spatial dynamics of </w:t>
      </w:r>
      <w:proofErr w:type="spellStart"/>
      <w:r>
        <w:t>macroalgal</w:t>
      </w:r>
      <w:proofErr w:type="spellEnd"/>
      <w:r>
        <w:t xml:space="preserve"> communities along an anthropogenic salinity gradient in</w:t>
      </w:r>
      <w:r>
        <w:t xml:space="preserve"> Biscayne Bay (</w:t>
      </w:r>
      <w:proofErr w:type="spellStart"/>
      <w:r>
        <w:t>FLorida</w:t>
      </w:r>
      <w:proofErr w:type="spellEnd"/>
      <w:r>
        <w:t>, USA) Aquatic Botany 85 (2006) 65-77.</w:t>
      </w:r>
      <w:proofErr w:type="gramEnd"/>
    </w:p>
    <w:p w:rsidR="00697F44" w:rsidRDefault="00697F44">
      <w:pPr>
        <w:pStyle w:val="normal0"/>
        <w:widowControl w:val="0"/>
        <w:spacing w:line="360" w:lineRule="auto"/>
      </w:pPr>
    </w:p>
    <w:p w:rsidR="00697F44" w:rsidRDefault="000A6BDE">
      <w:pPr>
        <w:pStyle w:val="normal0"/>
        <w:widowControl w:val="0"/>
        <w:spacing w:line="360" w:lineRule="auto"/>
      </w:pPr>
      <w:proofErr w:type="spellStart"/>
      <w:r>
        <w:t>Collada</w:t>
      </w:r>
      <w:proofErr w:type="spellEnd"/>
      <w:r>
        <w:t>-Vides, L.</w:t>
      </w:r>
      <w:proofErr w:type="gramStart"/>
      <w:r>
        <w:t xml:space="preserve">,  </w:t>
      </w:r>
      <w:proofErr w:type="spellStart"/>
      <w:r>
        <w:t>Mazzei</w:t>
      </w:r>
      <w:proofErr w:type="spellEnd"/>
      <w:proofErr w:type="gramEnd"/>
      <w:r>
        <w:t xml:space="preserve">, V., </w:t>
      </w:r>
      <w:proofErr w:type="spellStart"/>
      <w:r>
        <w:t>Thyberg</w:t>
      </w:r>
      <w:proofErr w:type="spellEnd"/>
      <w:r>
        <w:t xml:space="preserve">, T., </w:t>
      </w:r>
      <w:proofErr w:type="spellStart"/>
      <w:r>
        <w:t>Lirman</w:t>
      </w:r>
      <w:proofErr w:type="spellEnd"/>
      <w:r>
        <w:t xml:space="preserve">, D., 2011. </w:t>
      </w:r>
      <w:proofErr w:type="spellStart"/>
      <w:proofErr w:type="gramStart"/>
      <w:r>
        <w:t>Spatio</w:t>
      </w:r>
      <w:proofErr w:type="spellEnd"/>
      <w:r>
        <w:t xml:space="preserve">-temporal patterns and nutrient status of </w:t>
      </w:r>
      <w:proofErr w:type="spellStart"/>
      <w:r>
        <w:t>macroalgae</w:t>
      </w:r>
      <w:proofErr w:type="spellEnd"/>
      <w:r>
        <w:t xml:space="preserve"> in a heavily managed region of Biscayne Bay, Florida, USA.</w:t>
      </w:r>
      <w:proofErr w:type="gramEnd"/>
      <w:r>
        <w:t xml:space="preserve"> </w:t>
      </w:r>
      <w:proofErr w:type="spellStart"/>
      <w:r>
        <w:t>Botanica</w:t>
      </w:r>
      <w:proofErr w:type="spellEnd"/>
      <w:r>
        <w:t xml:space="preserve"> Mari</w:t>
      </w:r>
      <w:r>
        <w:t>na 54 (2011</w:t>
      </w:r>
      <w:proofErr w:type="gramStart"/>
      <w:r>
        <w:t>) :</w:t>
      </w:r>
      <w:proofErr w:type="gramEnd"/>
      <w:r>
        <w:t xml:space="preserve"> 377-390.</w:t>
      </w:r>
    </w:p>
    <w:p w:rsidR="00697F44" w:rsidRDefault="00697F44">
      <w:pPr>
        <w:pStyle w:val="normal0"/>
        <w:widowControl w:val="0"/>
        <w:spacing w:line="360" w:lineRule="auto"/>
      </w:pPr>
    </w:p>
    <w:p w:rsidR="00697F44" w:rsidRDefault="000A6BDE">
      <w:pPr>
        <w:pStyle w:val="normal0"/>
        <w:widowControl w:val="0"/>
        <w:spacing w:line="360" w:lineRule="auto"/>
      </w:pPr>
      <w:r>
        <w:t xml:space="preserve">Lin, D.T., Fong, P., 2008. </w:t>
      </w:r>
      <w:proofErr w:type="spellStart"/>
      <w:r>
        <w:t>Macroalgal</w:t>
      </w:r>
      <w:proofErr w:type="spellEnd"/>
      <w:r>
        <w:t xml:space="preserve"> </w:t>
      </w:r>
      <w:proofErr w:type="spellStart"/>
      <w:r>
        <w:t>bioindicators</w:t>
      </w:r>
      <w:proofErr w:type="spellEnd"/>
      <w:r>
        <w:t xml:space="preserve"> (growth, tissue N, 15N) detect nutrient enrichment from shrimp farm effluent entering </w:t>
      </w:r>
      <w:proofErr w:type="spellStart"/>
      <w:r>
        <w:t>Opunohu</w:t>
      </w:r>
      <w:proofErr w:type="spellEnd"/>
      <w:r>
        <w:t xml:space="preserve"> Bay, </w:t>
      </w:r>
      <w:proofErr w:type="spellStart"/>
      <w:r>
        <w:t>Moorea</w:t>
      </w:r>
      <w:proofErr w:type="spellEnd"/>
      <w:r>
        <w:t xml:space="preserve">, </w:t>
      </w:r>
      <w:proofErr w:type="gramStart"/>
      <w:r>
        <w:t>French</w:t>
      </w:r>
      <w:proofErr w:type="gramEnd"/>
      <w:r>
        <w:t xml:space="preserve"> Polynesia. </w:t>
      </w:r>
      <w:proofErr w:type="gramStart"/>
      <w:r>
        <w:t>Marine Pollution Bulletin 56 (2008) 245-249.</w:t>
      </w:r>
      <w:proofErr w:type="gramEnd"/>
    </w:p>
    <w:p w:rsidR="00697F44" w:rsidRDefault="00697F44">
      <w:pPr>
        <w:pStyle w:val="normal0"/>
        <w:widowControl w:val="0"/>
        <w:spacing w:line="360" w:lineRule="auto"/>
      </w:pPr>
    </w:p>
    <w:p w:rsidR="00697F44" w:rsidRDefault="000A6BDE">
      <w:pPr>
        <w:pStyle w:val="normal0"/>
        <w:widowControl w:val="0"/>
        <w:spacing w:line="360" w:lineRule="auto"/>
      </w:pPr>
      <w:r>
        <w:t>Fletcher</w:t>
      </w:r>
      <w:r>
        <w:t xml:space="preserve">, P.J., </w:t>
      </w:r>
      <w:proofErr w:type="spellStart"/>
      <w:r>
        <w:t>Kruczynski</w:t>
      </w:r>
      <w:proofErr w:type="spellEnd"/>
      <w:r>
        <w:t xml:space="preserve">, W.L. Editors. 2012. Tropical Connections, South Florida’s marine environment. IAN Press. Cambridge, Maryland. </w:t>
      </w:r>
    </w:p>
    <w:p w:rsidR="00697F44" w:rsidRDefault="00697F44">
      <w:pPr>
        <w:pStyle w:val="normal0"/>
        <w:widowControl w:val="0"/>
        <w:spacing w:line="360" w:lineRule="auto"/>
      </w:pPr>
    </w:p>
    <w:p w:rsidR="00697F44" w:rsidRDefault="000A6BDE">
      <w:pPr>
        <w:pStyle w:val="normal0"/>
        <w:widowControl w:val="0"/>
        <w:spacing w:line="360" w:lineRule="auto"/>
      </w:pPr>
      <w:proofErr w:type="spellStart"/>
      <w:proofErr w:type="gramStart"/>
      <w:r>
        <w:t>Ishman</w:t>
      </w:r>
      <w:proofErr w:type="spellEnd"/>
      <w:r>
        <w:t>, Scott, 2006, Ecosystem History of Biscayne Bay and the Southeast Coast.</w:t>
      </w:r>
      <w:proofErr w:type="gramEnd"/>
    </w:p>
    <w:p w:rsidR="00697F44" w:rsidRDefault="000A6BDE">
      <w:pPr>
        <w:pStyle w:val="normal0"/>
        <w:widowControl w:val="0"/>
        <w:spacing w:line="360" w:lineRule="auto"/>
      </w:pPr>
      <w:r>
        <w:t>South Florida Information Access (SOFIA)</w:t>
      </w:r>
    </w:p>
    <w:p w:rsidR="00697F44" w:rsidRDefault="00697F44">
      <w:pPr>
        <w:pStyle w:val="normal0"/>
        <w:widowControl w:val="0"/>
        <w:spacing w:line="360" w:lineRule="auto"/>
      </w:pPr>
    </w:p>
    <w:p w:rsidR="00697F44" w:rsidRDefault="000A6BDE">
      <w:pPr>
        <w:pStyle w:val="normal0"/>
        <w:widowControl w:val="0"/>
        <w:spacing w:line="360" w:lineRule="auto"/>
      </w:pPr>
      <w:r>
        <w:t>Ne</w:t>
      </w:r>
      <w:r>
        <w:t xml:space="preserve">xt Generation Science Standards website </w:t>
      </w:r>
    </w:p>
    <w:p w:rsidR="00697F44" w:rsidRDefault="000A6BDE">
      <w:pPr>
        <w:pStyle w:val="normal0"/>
        <w:widowControl w:val="0"/>
        <w:spacing w:line="360" w:lineRule="auto"/>
      </w:pPr>
      <w:proofErr w:type="gramStart"/>
      <w:r>
        <w:t>nextgenscience.org</w:t>
      </w:r>
      <w:proofErr w:type="gramEnd"/>
    </w:p>
    <w:p w:rsidR="00697F44" w:rsidRDefault="00697F44">
      <w:pPr>
        <w:pStyle w:val="normal0"/>
        <w:widowControl w:val="0"/>
      </w:pPr>
    </w:p>
    <w:p w:rsidR="00697F44" w:rsidRDefault="000A6BDE">
      <w:pPr>
        <w:pStyle w:val="normal0"/>
        <w:widowControl w:val="0"/>
      </w:pPr>
      <w:r>
        <w:rPr>
          <w:b/>
          <w:sz w:val="28"/>
        </w:rPr>
        <w:t xml:space="preserve">Activity 1: </w:t>
      </w:r>
    </w:p>
    <w:p w:rsidR="00697F44" w:rsidRDefault="000A6BDE">
      <w:pPr>
        <w:pStyle w:val="normal0"/>
        <w:widowControl w:val="0"/>
      </w:pPr>
      <w:r>
        <w:rPr>
          <w:b/>
          <w:sz w:val="32"/>
        </w:rPr>
        <w:t>Florida Coastal Everglades Long Term Ecological Research</w:t>
      </w:r>
      <w:r>
        <w:rPr>
          <w:sz w:val="28"/>
        </w:rPr>
        <w:t xml:space="preserve"> website </w:t>
      </w:r>
      <w:hyperlink r:id="rId6">
        <w:r>
          <w:rPr>
            <w:color w:val="1155CC"/>
            <w:sz w:val="24"/>
            <w:u w:val="single"/>
          </w:rPr>
          <w:t>http://fcelter.fiu.edu</w:t>
        </w:r>
      </w:hyperlink>
      <w:r>
        <w:rPr>
          <w:sz w:val="24"/>
        </w:rPr>
        <w:t>.</w:t>
      </w:r>
    </w:p>
    <w:p w:rsidR="00697F44" w:rsidRDefault="000A6BDE">
      <w:pPr>
        <w:pStyle w:val="normal0"/>
        <w:widowControl w:val="0"/>
      </w:pPr>
      <w:r>
        <w:rPr>
          <w:sz w:val="28"/>
        </w:rPr>
        <w:t>Find the FCE LTER Interactive Everglades Map by fir</w:t>
      </w:r>
      <w:r>
        <w:rPr>
          <w:sz w:val="28"/>
        </w:rPr>
        <w:t xml:space="preserve">st clicking </w:t>
      </w:r>
      <w:r>
        <w:rPr>
          <w:b/>
          <w:sz w:val="28"/>
        </w:rPr>
        <w:t xml:space="preserve">Data tab </w:t>
      </w:r>
      <w:r>
        <w:rPr>
          <w:sz w:val="28"/>
        </w:rPr>
        <w:t xml:space="preserve">- </w:t>
      </w:r>
      <w:r>
        <w:rPr>
          <w:b/>
          <w:sz w:val="28"/>
        </w:rPr>
        <w:lastRenderedPageBreak/>
        <w:t xml:space="preserve">FCE LTER Data Products </w:t>
      </w:r>
      <w:r>
        <w:rPr>
          <w:sz w:val="28"/>
        </w:rPr>
        <w:t xml:space="preserve">- </w:t>
      </w:r>
      <w:r>
        <w:rPr>
          <w:b/>
          <w:sz w:val="28"/>
        </w:rPr>
        <w:t>GIS Data and Maps</w:t>
      </w:r>
      <w:r>
        <w:rPr>
          <w:sz w:val="28"/>
        </w:rPr>
        <w:t xml:space="preserve"> and finally the </w:t>
      </w:r>
      <w:r>
        <w:rPr>
          <w:b/>
          <w:sz w:val="28"/>
        </w:rPr>
        <w:t>Interactive Everglades Map.</w:t>
      </w:r>
    </w:p>
    <w:p w:rsidR="00697F44" w:rsidRDefault="00697F44">
      <w:pPr>
        <w:pStyle w:val="normal0"/>
        <w:widowControl w:val="0"/>
      </w:pPr>
    </w:p>
    <w:p w:rsidR="00697F44" w:rsidRDefault="000A6BDE">
      <w:pPr>
        <w:pStyle w:val="normal0"/>
        <w:widowControl w:val="0"/>
      </w:pPr>
      <w:r>
        <w:rPr>
          <w:b/>
          <w:sz w:val="28"/>
        </w:rPr>
        <w:t>Find</w:t>
      </w:r>
      <w:r>
        <w:rPr>
          <w:sz w:val="28"/>
        </w:rPr>
        <w:t xml:space="preserve"> the layers on the left side of the map, </w:t>
      </w:r>
      <w:r>
        <w:rPr>
          <w:b/>
          <w:sz w:val="28"/>
        </w:rPr>
        <w:t>check</w:t>
      </w:r>
      <w:r>
        <w:rPr>
          <w:sz w:val="28"/>
        </w:rPr>
        <w:t xml:space="preserve"> canals, and then </w:t>
      </w:r>
      <w:r>
        <w:rPr>
          <w:b/>
          <w:sz w:val="28"/>
        </w:rPr>
        <w:t>click</w:t>
      </w:r>
      <w:r>
        <w:rPr>
          <w:sz w:val="28"/>
        </w:rPr>
        <w:t xml:space="preserve"> on the map. The canals layer will appear on the map. </w:t>
      </w:r>
      <w:r>
        <w:rPr>
          <w:b/>
          <w:sz w:val="28"/>
        </w:rPr>
        <w:t>Follow</w:t>
      </w:r>
      <w:r>
        <w:rPr>
          <w:sz w:val="28"/>
        </w:rPr>
        <w:t xml:space="preserve"> and </w:t>
      </w:r>
      <w:r>
        <w:rPr>
          <w:b/>
          <w:sz w:val="28"/>
        </w:rPr>
        <w:t>note</w:t>
      </w:r>
      <w:r>
        <w:rPr>
          <w:sz w:val="28"/>
        </w:rPr>
        <w:t xml:space="preserve"> the network of canals directing the flow of water into Lake Okeechobee from the north and out to the east, west, and south to the Everglades and Biscayne </w:t>
      </w:r>
      <w:proofErr w:type="gramStart"/>
      <w:r>
        <w:rPr>
          <w:sz w:val="28"/>
        </w:rPr>
        <w:t>bay</w:t>
      </w:r>
      <w:proofErr w:type="gramEnd"/>
      <w:r>
        <w:rPr>
          <w:sz w:val="28"/>
        </w:rPr>
        <w:t xml:space="preserve">.     </w:t>
      </w:r>
    </w:p>
    <w:p w:rsidR="00697F44" w:rsidRDefault="00697F44">
      <w:pPr>
        <w:pStyle w:val="normal0"/>
        <w:widowControl w:val="0"/>
      </w:pPr>
    </w:p>
    <w:p w:rsidR="00697F44" w:rsidRDefault="000A6BDE">
      <w:pPr>
        <w:pStyle w:val="normal0"/>
        <w:widowControl w:val="0"/>
      </w:pPr>
      <w:r>
        <w:rPr>
          <w:b/>
          <w:sz w:val="28"/>
        </w:rPr>
        <w:t>Click</w:t>
      </w:r>
      <w:r>
        <w:rPr>
          <w:sz w:val="28"/>
        </w:rPr>
        <w:t xml:space="preserve"> the Everglades National Park Boundary, click the map once more and then </w:t>
      </w:r>
      <w:r>
        <w:rPr>
          <w:b/>
          <w:sz w:val="28"/>
        </w:rPr>
        <w:t>print</w:t>
      </w:r>
      <w:r>
        <w:rPr>
          <w:sz w:val="28"/>
        </w:rPr>
        <w:t xml:space="preserve"> your m</w:t>
      </w:r>
      <w:r>
        <w:rPr>
          <w:sz w:val="28"/>
        </w:rPr>
        <w:t>ap to use as a reference. If you don’t have access to a color printer, you may want to highlight or color the major features of the map.</w:t>
      </w:r>
    </w:p>
    <w:p w:rsidR="00697F44" w:rsidRDefault="00697F44">
      <w:pPr>
        <w:pStyle w:val="normal0"/>
        <w:widowControl w:val="0"/>
      </w:pPr>
    </w:p>
    <w:p w:rsidR="00697F44" w:rsidRDefault="000A6BDE">
      <w:pPr>
        <w:pStyle w:val="normal0"/>
        <w:widowControl w:val="0"/>
      </w:pPr>
      <w:r>
        <w:rPr>
          <w:b/>
          <w:sz w:val="28"/>
        </w:rPr>
        <w:t xml:space="preserve">Activity 2: </w:t>
      </w:r>
    </w:p>
    <w:p w:rsidR="00697F44" w:rsidRDefault="000A6BDE">
      <w:pPr>
        <w:pStyle w:val="normal0"/>
        <w:widowControl w:val="0"/>
      </w:pPr>
      <w:r>
        <w:rPr>
          <w:b/>
          <w:sz w:val="32"/>
        </w:rPr>
        <w:t>Water’s Journey Everglades</w:t>
      </w:r>
    </w:p>
    <w:p w:rsidR="00697F44" w:rsidRDefault="000A6BDE">
      <w:pPr>
        <w:pStyle w:val="normal0"/>
        <w:widowControl w:val="0"/>
      </w:pPr>
      <w:hyperlink r:id="rId7">
        <w:r>
          <w:rPr>
            <w:color w:val="1155CC"/>
            <w:sz w:val="24"/>
            <w:u w:val="single"/>
          </w:rPr>
          <w:t>http://www.the</w:t>
        </w:r>
        <w:r>
          <w:rPr>
            <w:color w:val="1155CC"/>
            <w:sz w:val="24"/>
            <w:u w:val="single"/>
          </w:rPr>
          <w:t>evergladesstory.org/animation/</w:t>
        </w:r>
      </w:hyperlink>
    </w:p>
    <w:p w:rsidR="00697F44" w:rsidRDefault="000A6BDE">
      <w:pPr>
        <w:pStyle w:val="normal0"/>
        <w:widowControl w:val="0"/>
      </w:pPr>
      <w:r>
        <w:rPr>
          <w:sz w:val="24"/>
        </w:rPr>
        <w:t xml:space="preserve">Once you arrive to the above website, watch and answer the questions for each clip. </w:t>
      </w:r>
    </w:p>
    <w:p w:rsidR="00697F44" w:rsidRDefault="00697F44">
      <w:pPr>
        <w:pStyle w:val="normal0"/>
        <w:widowControl w:val="0"/>
      </w:pPr>
    </w:p>
    <w:p w:rsidR="00697F44" w:rsidRDefault="000A6BDE">
      <w:pPr>
        <w:pStyle w:val="normal0"/>
        <w:widowControl w:val="0"/>
      </w:pPr>
      <w:r>
        <w:rPr>
          <w:b/>
          <w:sz w:val="28"/>
        </w:rPr>
        <w:t>Lake Okeechobee and Phosphorus</w:t>
      </w:r>
    </w:p>
    <w:p w:rsidR="00697F44" w:rsidRDefault="000A6BDE">
      <w:pPr>
        <w:pStyle w:val="normal0"/>
        <w:widowControl w:val="0"/>
      </w:pPr>
      <w:r>
        <w:rPr>
          <w:sz w:val="24"/>
        </w:rPr>
        <w:t xml:space="preserve">What is the relationship between rainwater and pollution?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 xml:space="preserve">How does </w:t>
      </w:r>
      <w:proofErr w:type="spellStart"/>
      <w:r>
        <w:rPr>
          <w:sz w:val="24"/>
        </w:rPr>
        <w:t>stormwater</w:t>
      </w:r>
      <w:proofErr w:type="spellEnd"/>
      <w:r>
        <w:rPr>
          <w:sz w:val="24"/>
        </w:rPr>
        <w:t xml:space="preserve"> runoff impact lake Okeechob</w:t>
      </w:r>
      <w:r>
        <w:rPr>
          <w:sz w:val="24"/>
        </w:rPr>
        <w:t>ee, coastal estuaries, and the Everglades?</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 xml:space="preserve">Under what circumstances is contaminated water released from lake Okeechobee into coastal estuaries?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How might an input of nutrient rich water impact an estuarine ecosystem?</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What is the goal of the Ever</w:t>
      </w:r>
      <w:r>
        <w:rPr>
          <w:sz w:val="24"/>
        </w:rPr>
        <w:t xml:space="preserve">glades restoration plan?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8"/>
        </w:rPr>
        <w:t xml:space="preserve">Kissimmee </w:t>
      </w:r>
    </w:p>
    <w:p w:rsidR="00697F44" w:rsidRDefault="00697F44">
      <w:pPr>
        <w:pStyle w:val="normal0"/>
        <w:widowControl w:val="0"/>
      </w:pPr>
    </w:p>
    <w:p w:rsidR="00697F44" w:rsidRDefault="000A6BDE">
      <w:pPr>
        <w:pStyle w:val="normal0"/>
        <w:widowControl w:val="0"/>
      </w:pPr>
      <w:r>
        <w:rPr>
          <w:sz w:val="24"/>
        </w:rPr>
        <w:t xml:space="preserve">What is the link between the Kissimmee </w:t>
      </w:r>
      <w:proofErr w:type="gramStart"/>
      <w:r>
        <w:rPr>
          <w:sz w:val="24"/>
        </w:rPr>
        <w:t>river</w:t>
      </w:r>
      <w:proofErr w:type="gramEnd"/>
      <w:r>
        <w:rPr>
          <w:sz w:val="24"/>
        </w:rPr>
        <w:t xml:space="preserve"> lake Okeechobee, and the Everglades?</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 xml:space="preserve">Why was the Kissimmee </w:t>
      </w:r>
      <w:proofErr w:type="gramStart"/>
      <w:r>
        <w:rPr>
          <w:sz w:val="24"/>
        </w:rPr>
        <w:t>river</w:t>
      </w:r>
      <w:proofErr w:type="gramEnd"/>
      <w:r>
        <w:rPr>
          <w:sz w:val="24"/>
        </w:rPr>
        <w:t xml:space="preserve"> channelized?</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proofErr w:type="spellStart"/>
      <w:r>
        <w:rPr>
          <w:b/>
          <w:sz w:val="28"/>
        </w:rPr>
        <w:t>Stormwater</w:t>
      </w:r>
      <w:proofErr w:type="spellEnd"/>
      <w:r>
        <w:rPr>
          <w:b/>
          <w:sz w:val="28"/>
        </w:rPr>
        <w:t xml:space="preserve"> Treatment </w:t>
      </w:r>
    </w:p>
    <w:p w:rsidR="00697F44" w:rsidRDefault="00697F44">
      <w:pPr>
        <w:pStyle w:val="normal0"/>
        <w:widowControl w:val="0"/>
      </w:pPr>
    </w:p>
    <w:p w:rsidR="00697F44" w:rsidRDefault="000A6BDE">
      <w:pPr>
        <w:pStyle w:val="normal0"/>
        <w:widowControl w:val="0"/>
      </w:pPr>
      <w:r>
        <w:rPr>
          <w:sz w:val="24"/>
        </w:rPr>
        <w:t xml:space="preserve">Describe how nutrient rich water from agricultural areas is cleansed before it flows into the Everglades.  </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8"/>
        </w:rPr>
        <w:t>The Changing Everglades</w:t>
      </w:r>
    </w:p>
    <w:p w:rsidR="00697F44" w:rsidRDefault="00697F44">
      <w:pPr>
        <w:pStyle w:val="normal0"/>
        <w:widowControl w:val="0"/>
      </w:pPr>
    </w:p>
    <w:p w:rsidR="00697F44" w:rsidRDefault="000A6BDE">
      <w:pPr>
        <w:pStyle w:val="normal0"/>
        <w:widowControl w:val="0"/>
      </w:pPr>
      <w:r>
        <w:rPr>
          <w:sz w:val="24"/>
        </w:rPr>
        <w:t>Compare the Everglades historical hydrology to present day hydrology.</w:t>
      </w:r>
    </w:p>
    <w:p w:rsidR="00697F44" w:rsidRDefault="000A6BDE">
      <w:pPr>
        <w:pStyle w:val="normal0"/>
        <w:widowControl w:val="0"/>
      </w:pPr>
      <w:r>
        <w:rPr>
          <w:sz w:val="24"/>
        </w:rPr>
        <w:t xml:space="preserve"> </w:t>
      </w:r>
    </w:p>
    <w:p w:rsidR="00697F44" w:rsidRDefault="00697F44">
      <w:pPr>
        <w:pStyle w:val="normal0"/>
        <w:widowControl w:val="0"/>
      </w:pPr>
    </w:p>
    <w:p w:rsidR="00697F44" w:rsidRDefault="000A6BDE">
      <w:pPr>
        <w:pStyle w:val="normal0"/>
        <w:widowControl w:val="0"/>
      </w:pPr>
      <w:r>
        <w:rPr>
          <w:sz w:val="24"/>
        </w:rPr>
        <w:t xml:space="preserve">Which human activities have led to present day </w:t>
      </w:r>
      <w:r>
        <w:rPr>
          <w:sz w:val="24"/>
        </w:rPr>
        <w:t xml:space="preserve">hydrology? </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 xml:space="preserve">  </w:t>
      </w:r>
    </w:p>
    <w:p w:rsidR="00697F44" w:rsidRDefault="000A6BDE">
      <w:pPr>
        <w:pStyle w:val="normal0"/>
        <w:widowControl w:val="0"/>
      </w:pPr>
      <w:r>
        <w:rPr>
          <w:b/>
          <w:sz w:val="28"/>
        </w:rPr>
        <w:t>Activity 3:</w:t>
      </w:r>
    </w:p>
    <w:p w:rsidR="00697F44" w:rsidRDefault="000A6BDE">
      <w:pPr>
        <w:pStyle w:val="normal0"/>
        <w:widowControl w:val="0"/>
      </w:pPr>
      <w:r>
        <w:rPr>
          <w:b/>
          <w:sz w:val="32"/>
        </w:rPr>
        <w:t>Google Earth</w:t>
      </w:r>
      <w:r>
        <w:rPr>
          <w:b/>
          <w:sz w:val="28"/>
        </w:rPr>
        <w:t xml:space="preserve"> </w:t>
      </w:r>
    </w:p>
    <w:p w:rsidR="00697F44" w:rsidRDefault="000A6BDE">
      <w:pPr>
        <w:pStyle w:val="normal0"/>
        <w:widowControl w:val="0"/>
      </w:pPr>
      <w:r>
        <w:rPr>
          <w:sz w:val="24"/>
        </w:rPr>
        <w:t xml:space="preserve">To get started, </w:t>
      </w:r>
      <w:r>
        <w:rPr>
          <w:b/>
          <w:sz w:val="24"/>
        </w:rPr>
        <w:t>open</w:t>
      </w:r>
      <w:r>
        <w:rPr>
          <w:sz w:val="24"/>
        </w:rPr>
        <w:t xml:space="preserve"> Google Earth on your computer.</w:t>
      </w:r>
    </w:p>
    <w:p w:rsidR="00697F44" w:rsidRDefault="000A6BDE">
      <w:pPr>
        <w:pStyle w:val="normal0"/>
        <w:widowControl w:val="0"/>
      </w:pPr>
      <w:r>
        <w:rPr>
          <w:b/>
          <w:sz w:val="24"/>
        </w:rPr>
        <w:t>Enter</w:t>
      </w:r>
      <w:r>
        <w:rPr>
          <w:sz w:val="24"/>
        </w:rPr>
        <w:t xml:space="preserve"> Biscayne Bay, Florida in the search box. </w:t>
      </w:r>
    </w:p>
    <w:p w:rsidR="00697F44" w:rsidRDefault="000A6BDE">
      <w:pPr>
        <w:pStyle w:val="normal0"/>
        <w:widowControl w:val="0"/>
      </w:pPr>
      <w:r>
        <w:rPr>
          <w:b/>
          <w:sz w:val="24"/>
        </w:rPr>
        <w:t>Go</w:t>
      </w:r>
      <w:r>
        <w:rPr>
          <w:sz w:val="24"/>
        </w:rPr>
        <w:t xml:space="preserve"> to view and </w:t>
      </w:r>
      <w:r>
        <w:rPr>
          <w:b/>
          <w:sz w:val="24"/>
        </w:rPr>
        <w:t>check</w:t>
      </w:r>
      <w:r>
        <w:rPr>
          <w:sz w:val="24"/>
        </w:rPr>
        <w:t xml:space="preserve"> “Grid” to see the latitude and longitude.  </w:t>
      </w:r>
    </w:p>
    <w:p w:rsidR="00697F44" w:rsidRDefault="00697F44">
      <w:pPr>
        <w:pStyle w:val="normal0"/>
        <w:widowControl w:val="0"/>
      </w:pPr>
    </w:p>
    <w:p w:rsidR="00697F44" w:rsidRDefault="000A6BDE">
      <w:pPr>
        <w:pStyle w:val="normal0"/>
        <w:widowControl w:val="0"/>
      </w:pPr>
      <w:proofErr w:type="gramStart"/>
      <w:r>
        <w:rPr>
          <w:b/>
          <w:sz w:val="24"/>
        </w:rPr>
        <w:t>Find</w:t>
      </w:r>
      <w:r>
        <w:rPr>
          <w:sz w:val="24"/>
        </w:rPr>
        <w:t xml:space="preserve"> W 80</w:t>
      </w:r>
      <w:r>
        <w:rPr>
          <w:sz w:val="24"/>
          <w:vertAlign w:val="superscript"/>
        </w:rPr>
        <w:t>o</w:t>
      </w:r>
      <w:r>
        <w:rPr>
          <w:sz w:val="24"/>
        </w:rPr>
        <w:t>19’30” and N 25</w:t>
      </w:r>
      <w:r>
        <w:rPr>
          <w:sz w:val="24"/>
          <w:vertAlign w:val="superscript"/>
        </w:rPr>
        <w:t>o</w:t>
      </w:r>
      <w:r>
        <w:rPr>
          <w:sz w:val="24"/>
        </w:rPr>
        <w:t xml:space="preserve"> 32’6”.</w:t>
      </w:r>
      <w:proofErr w:type="gramEnd"/>
      <w:r>
        <w:rPr>
          <w:sz w:val="24"/>
        </w:rPr>
        <w:t xml:space="preserve"> </w:t>
      </w:r>
    </w:p>
    <w:p w:rsidR="00697F44" w:rsidRDefault="00697F44">
      <w:pPr>
        <w:pStyle w:val="normal0"/>
        <w:widowControl w:val="0"/>
      </w:pPr>
    </w:p>
    <w:p w:rsidR="00697F44" w:rsidRDefault="000A6BDE">
      <w:pPr>
        <w:pStyle w:val="normal0"/>
        <w:widowControl w:val="0"/>
      </w:pPr>
      <w:r>
        <w:rPr>
          <w:sz w:val="24"/>
        </w:rPr>
        <w:t xml:space="preserve">Biscayne bay is affected by drainage through water control structures from urban areas </w:t>
      </w:r>
      <w:proofErr w:type="gramStart"/>
      <w:r>
        <w:rPr>
          <w:sz w:val="24"/>
        </w:rPr>
        <w:t>and</w:t>
      </w:r>
      <w:proofErr w:type="gramEnd"/>
      <w:r>
        <w:rPr>
          <w:sz w:val="24"/>
        </w:rPr>
        <w:t xml:space="preserve"> the Everglades. To increase your understanding of the relationship between human activities and Biscayne </w:t>
      </w:r>
      <w:proofErr w:type="gramStart"/>
      <w:r>
        <w:rPr>
          <w:sz w:val="24"/>
        </w:rPr>
        <w:t>bay</w:t>
      </w:r>
      <w:proofErr w:type="gramEnd"/>
      <w:r>
        <w:rPr>
          <w:sz w:val="24"/>
        </w:rPr>
        <w:t xml:space="preserve">’s ecosystem, answer the questions below. </w:t>
      </w:r>
    </w:p>
    <w:p w:rsidR="00697F44" w:rsidRDefault="00697F44">
      <w:pPr>
        <w:pStyle w:val="normal0"/>
        <w:widowControl w:val="0"/>
      </w:pPr>
    </w:p>
    <w:p w:rsidR="00697F44" w:rsidRDefault="000A6BDE">
      <w:pPr>
        <w:pStyle w:val="normal0"/>
        <w:widowControl w:val="0"/>
      </w:pPr>
      <w:r>
        <w:rPr>
          <w:sz w:val="24"/>
        </w:rPr>
        <w:t>The structure</w:t>
      </w:r>
      <w:r>
        <w:rPr>
          <w:sz w:val="24"/>
        </w:rPr>
        <w:t xml:space="preserve"> at W 80</w:t>
      </w:r>
      <w:r>
        <w:rPr>
          <w:sz w:val="24"/>
          <w:vertAlign w:val="superscript"/>
        </w:rPr>
        <w:t>o</w:t>
      </w:r>
      <w:r>
        <w:rPr>
          <w:sz w:val="24"/>
        </w:rPr>
        <w:t>19’30” and N 25</w:t>
      </w:r>
      <w:r>
        <w:rPr>
          <w:sz w:val="24"/>
          <w:vertAlign w:val="superscript"/>
        </w:rPr>
        <w:t>o</w:t>
      </w:r>
      <w:r>
        <w:rPr>
          <w:sz w:val="24"/>
        </w:rPr>
        <w:t xml:space="preserve"> 32’6” is a freshwater canal.  </w:t>
      </w:r>
      <w:r>
        <w:rPr>
          <w:b/>
          <w:sz w:val="24"/>
        </w:rPr>
        <w:t>Follow</w:t>
      </w:r>
      <w:r>
        <w:rPr>
          <w:sz w:val="24"/>
        </w:rPr>
        <w:t xml:space="preserve"> the canal in a northern direction and </w:t>
      </w:r>
      <w:r>
        <w:rPr>
          <w:b/>
          <w:sz w:val="24"/>
        </w:rPr>
        <w:t>note</w:t>
      </w:r>
      <w:r>
        <w:rPr>
          <w:sz w:val="24"/>
        </w:rPr>
        <w:t xml:space="preserve"> the land use along its path.  Where does this canal begin?</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sz w:val="24"/>
        </w:rPr>
        <w:t>What is the latitude and longitude of Miami, Florida?</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4"/>
        </w:rPr>
        <w:t>Explain</w:t>
      </w:r>
      <w:r>
        <w:rPr>
          <w:sz w:val="24"/>
        </w:rPr>
        <w:t xml:space="preserve"> </w:t>
      </w:r>
      <w:proofErr w:type="gramStart"/>
      <w:r>
        <w:rPr>
          <w:sz w:val="24"/>
        </w:rPr>
        <w:t>How</w:t>
      </w:r>
      <w:proofErr w:type="gramEnd"/>
      <w:r>
        <w:rPr>
          <w:sz w:val="24"/>
        </w:rPr>
        <w:t xml:space="preserve"> land use impacts the water quality in the canal.</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4"/>
        </w:rPr>
        <w:t>Apply</w:t>
      </w:r>
      <w:r>
        <w:rPr>
          <w:sz w:val="24"/>
        </w:rPr>
        <w:t xml:space="preserve"> what you learned about </w:t>
      </w:r>
      <w:proofErr w:type="spellStart"/>
      <w:r>
        <w:rPr>
          <w:sz w:val="24"/>
        </w:rPr>
        <w:t>stormwater</w:t>
      </w:r>
      <w:proofErr w:type="spellEnd"/>
      <w:r>
        <w:rPr>
          <w:sz w:val="24"/>
        </w:rPr>
        <w:t xml:space="preserve"> runoff to </w:t>
      </w:r>
      <w:r>
        <w:rPr>
          <w:b/>
          <w:sz w:val="24"/>
        </w:rPr>
        <w:t>formulate</w:t>
      </w:r>
      <w:r>
        <w:rPr>
          <w:sz w:val="24"/>
        </w:rPr>
        <w:t xml:space="preserve"> a hypothesis about how variation in temperature, salinity, and an increase in nutrients might impact the </w:t>
      </w:r>
      <w:proofErr w:type="spellStart"/>
      <w:r>
        <w:rPr>
          <w:sz w:val="24"/>
        </w:rPr>
        <w:t>nearshore</w:t>
      </w:r>
      <w:proofErr w:type="spellEnd"/>
      <w:r>
        <w:rPr>
          <w:sz w:val="24"/>
        </w:rPr>
        <w:t xml:space="preserve"> ecosystem of Biscayne </w:t>
      </w:r>
      <w:proofErr w:type="gramStart"/>
      <w:r>
        <w:rPr>
          <w:sz w:val="24"/>
        </w:rPr>
        <w:t>bay</w:t>
      </w:r>
      <w:proofErr w:type="gramEnd"/>
      <w:r>
        <w:rPr>
          <w:sz w:val="24"/>
        </w:rPr>
        <w:t xml:space="preserve">. </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4"/>
        </w:rPr>
        <w:t>Design</w:t>
      </w:r>
      <w:r>
        <w:rPr>
          <w:sz w:val="24"/>
        </w:rPr>
        <w:t xml:space="preserve"> an experiment to test your hypothesis.</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8"/>
        </w:rPr>
        <w:t>Activity 4: Annotate Study Site Map</w:t>
      </w:r>
    </w:p>
    <w:p w:rsidR="00697F44" w:rsidRDefault="000A6BDE">
      <w:pPr>
        <w:pStyle w:val="normal0"/>
        <w:widowControl w:val="0"/>
      </w:pPr>
      <w:r>
        <w:rPr>
          <w:sz w:val="24"/>
        </w:rPr>
        <w:t xml:space="preserve"> </w:t>
      </w:r>
    </w:p>
    <w:p w:rsidR="00697F44" w:rsidRDefault="000A6BDE">
      <w:pPr>
        <w:pStyle w:val="normal0"/>
        <w:widowControl w:val="0"/>
      </w:pPr>
      <w:r>
        <w:t xml:space="preserve">A team of scientists designed an experiment to test how variation in water temperature, salinity, and nutrients impact the </w:t>
      </w:r>
      <w:proofErr w:type="spellStart"/>
      <w:r>
        <w:t>nearshore</w:t>
      </w:r>
      <w:proofErr w:type="spellEnd"/>
      <w:r>
        <w:t xml:space="preserve"> community in Biscayne </w:t>
      </w:r>
      <w:proofErr w:type="gramStart"/>
      <w:r>
        <w:t>bay</w:t>
      </w:r>
      <w:proofErr w:type="gramEnd"/>
      <w:r>
        <w:t>.  Recall what you learned during each activity and predict what the scientists learned through th</w:t>
      </w:r>
      <w:r>
        <w:t xml:space="preserve">eir investigation. </w:t>
      </w:r>
    </w:p>
    <w:p w:rsidR="00697F44" w:rsidRDefault="000A6BDE">
      <w:pPr>
        <w:pStyle w:val="normal0"/>
        <w:widowControl w:val="0"/>
      </w:pPr>
      <w:r>
        <w:t xml:space="preserve">You may recognize the study site from the Google Earth activity.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t>Enhance your map by following the steps below.</w:t>
      </w:r>
    </w:p>
    <w:p w:rsidR="00697F44" w:rsidRDefault="00697F44">
      <w:pPr>
        <w:pStyle w:val="normal0"/>
        <w:widowControl w:val="0"/>
      </w:pPr>
    </w:p>
    <w:p w:rsidR="00697F44" w:rsidRDefault="000A6BDE">
      <w:pPr>
        <w:pStyle w:val="normal0"/>
        <w:widowControl w:val="0"/>
      </w:pPr>
      <w:r>
        <w:t>Draw a compass rose with cardinal</w:t>
      </w:r>
      <w:proofErr w:type="gramStart"/>
      <w:r>
        <w:t xml:space="preserve">( </w:t>
      </w:r>
      <w:proofErr w:type="spellStart"/>
      <w:r>
        <w:t>N,E,S,and</w:t>
      </w:r>
      <w:proofErr w:type="spellEnd"/>
      <w:proofErr w:type="gramEnd"/>
      <w:r>
        <w:t xml:space="preserve"> W) and intermediate directions (</w:t>
      </w:r>
      <w:proofErr w:type="spellStart"/>
      <w:r>
        <w:t>NE,SE,SW,and</w:t>
      </w:r>
      <w:proofErr w:type="spellEnd"/>
      <w:r>
        <w:t xml:space="preserve"> NW). </w:t>
      </w:r>
    </w:p>
    <w:p w:rsidR="00697F44" w:rsidRDefault="00697F44">
      <w:pPr>
        <w:pStyle w:val="normal0"/>
        <w:widowControl w:val="0"/>
      </w:pPr>
    </w:p>
    <w:p w:rsidR="00697F44" w:rsidRDefault="000A6BDE">
      <w:pPr>
        <w:pStyle w:val="normal0"/>
        <w:widowControl w:val="0"/>
      </w:pPr>
      <w:r>
        <w:t>Use the compass rose yo</w:t>
      </w:r>
      <w:r>
        <w:t xml:space="preserve">u drew to indicate the direction and distance to Miami, lake Okeechobee, the everglades and your home town.  </w:t>
      </w:r>
    </w:p>
    <w:p w:rsidR="00697F44" w:rsidRDefault="00697F44">
      <w:pPr>
        <w:pStyle w:val="normal0"/>
        <w:widowControl w:val="0"/>
      </w:pPr>
    </w:p>
    <w:p w:rsidR="00697F44" w:rsidRDefault="000A6BDE">
      <w:pPr>
        <w:pStyle w:val="normal0"/>
        <w:widowControl w:val="0"/>
      </w:pPr>
      <w:r>
        <w:t>Color code the study sites and data loggers on the map</w:t>
      </w:r>
    </w:p>
    <w:p w:rsidR="00697F44" w:rsidRDefault="000A6BDE">
      <w:pPr>
        <w:pStyle w:val="normal0"/>
        <w:widowControl w:val="0"/>
      </w:pPr>
      <w:r>
        <w:t xml:space="preserve"> </w:t>
      </w:r>
    </w:p>
    <w:p w:rsidR="00697F44" w:rsidRDefault="00697F44">
      <w:pPr>
        <w:pStyle w:val="normal0"/>
        <w:widowControl w:val="0"/>
      </w:pPr>
    </w:p>
    <w:tbl>
      <w:tblPr>
        <w:tblW w:w="5580" w:type="dxa"/>
        <w:tblInd w:w="1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420"/>
        <w:gridCol w:w="2160"/>
      </w:tblGrid>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rPr>
                <w:b/>
              </w:rPr>
              <w:t>Study Sites and Data Loggers</w:t>
            </w:r>
          </w:p>
        </w:tc>
        <w:tc>
          <w:tcPr>
            <w:tcW w:w="2160" w:type="dxa"/>
            <w:tcMar>
              <w:top w:w="100" w:type="dxa"/>
              <w:left w:w="100" w:type="dxa"/>
              <w:bottom w:w="100" w:type="dxa"/>
              <w:right w:w="100" w:type="dxa"/>
            </w:tcMar>
          </w:tcPr>
          <w:p w:rsidR="00697F44" w:rsidRDefault="000A6BDE">
            <w:pPr>
              <w:pStyle w:val="normal0"/>
              <w:widowControl w:val="0"/>
              <w:spacing w:line="240" w:lineRule="auto"/>
            </w:pPr>
            <w:r>
              <w:rPr>
                <w:b/>
              </w:rPr>
              <w:t>Color Code</w:t>
            </w:r>
          </w:p>
        </w:tc>
      </w:tr>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t>Marine</w:t>
            </w:r>
          </w:p>
        </w:tc>
        <w:tc>
          <w:tcPr>
            <w:tcW w:w="2160" w:type="dxa"/>
            <w:tcMar>
              <w:top w:w="100" w:type="dxa"/>
              <w:left w:w="100" w:type="dxa"/>
              <w:bottom w:w="100" w:type="dxa"/>
              <w:right w:w="100" w:type="dxa"/>
            </w:tcMar>
          </w:tcPr>
          <w:p w:rsidR="00697F44" w:rsidRDefault="000A6BDE">
            <w:pPr>
              <w:pStyle w:val="normal0"/>
              <w:widowControl w:val="0"/>
              <w:spacing w:line="240" w:lineRule="auto"/>
            </w:pPr>
            <w:r>
              <w:t>Red</w:t>
            </w:r>
          </w:p>
        </w:tc>
      </w:tr>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t>North</w:t>
            </w:r>
          </w:p>
        </w:tc>
        <w:tc>
          <w:tcPr>
            <w:tcW w:w="2160" w:type="dxa"/>
            <w:tcMar>
              <w:top w:w="100" w:type="dxa"/>
              <w:left w:w="100" w:type="dxa"/>
              <w:bottom w:w="100" w:type="dxa"/>
              <w:right w:w="100" w:type="dxa"/>
            </w:tcMar>
          </w:tcPr>
          <w:p w:rsidR="00697F44" w:rsidRDefault="000A6BDE">
            <w:pPr>
              <w:pStyle w:val="normal0"/>
              <w:widowControl w:val="0"/>
              <w:spacing w:line="240" w:lineRule="auto"/>
            </w:pPr>
            <w:r>
              <w:t>Orange</w:t>
            </w:r>
          </w:p>
        </w:tc>
      </w:tr>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t>South</w:t>
            </w:r>
          </w:p>
        </w:tc>
        <w:tc>
          <w:tcPr>
            <w:tcW w:w="2160" w:type="dxa"/>
            <w:tcMar>
              <w:top w:w="100" w:type="dxa"/>
              <w:left w:w="100" w:type="dxa"/>
              <w:bottom w:w="100" w:type="dxa"/>
              <w:right w:w="100" w:type="dxa"/>
            </w:tcMar>
          </w:tcPr>
          <w:p w:rsidR="00697F44" w:rsidRDefault="000A6BDE">
            <w:pPr>
              <w:pStyle w:val="normal0"/>
              <w:widowControl w:val="0"/>
              <w:spacing w:line="240" w:lineRule="auto"/>
            </w:pPr>
            <w:r>
              <w:t>Yellow</w:t>
            </w:r>
          </w:p>
        </w:tc>
      </w:tr>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t>Sal 6</w:t>
            </w:r>
          </w:p>
        </w:tc>
        <w:tc>
          <w:tcPr>
            <w:tcW w:w="2160" w:type="dxa"/>
            <w:tcMar>
              <w:top w:w="100" w:type="dxa"/>
              <w:left w:w="100" w:type="dxa"/>
              <w:bottom w:w="100" w:type="dxa"/>
              <w:right w:w="100" w:type="dxa"/>
            </w:tcMar>
          </w:tcPr>
          <w:p w:rsidR="00697F44" w:rsidRDefault="000A6BDE">
            <w:pPr>
              <w:pStyle w:val="normal0"/>
              <w:widowControl w:val="0"/>
              <w:spacing w:line="240" w:lineRule="auto"/>
            </w:pPr>
            <w:r>
              <w:t>Green</w:t>
            </w:r>
          </w:p>
        </w:tc>
      </w:tr>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t>Sal 7</w:t>
            </w:r>
          </w:p>
        </w:tc>
        <w:tc>
          <w:tcPr>
            <w:tcW w:w="2160" w:type="dxa"/>
            <w:tcMar>
              <w:top w:w="100" w:type="dxa"/>
              <w:left w:w="100" w:type="dxa"/>
              <w:bottom w:w="100" w:type="dxa"/>
              <w:right w:w="100" w:type="dxa"/>
            </w:tcMar>
          </w:tcPr>
          <w:p w:rsidR="00697F44" w:rsidRDefault="000A6BDE">
            <w:pPr>
              <w:pStyle w:val="normal0"/>
              <w:widowControl w:val="0"/>
              <w:spacing w:line="240" w:lineRule="auto"/>
            </w:pPr>
            <w:r>
              <w:t>Blue</w:t>
            </w:r>
          </w:p>
        </w:tc>
      </w:tr>
      <w:tr w:rsidR="00697F44">
        <w:tblPrEx>
          <w:tblCellMar>
            <w:top w:w="0" w:type="dxa"/>
            <w:bottom w:w="0" w:type="dxa"/>
          </w:tblCellMar>
        </w:tblPrEx>
        <w:tc>
          <w:tcPr>
            <w:tcW w:w="3420" w:type="dxa"/>
            <w:tcMar>
              <w:top w:w="100" w:type="dxa"/>
              <w:left w:w="100" w:type="dxa"/>
              <w:bottom w:w="100" w:type="dxa"/>
              <w:right w:w="100" w:type="dxa"/>
            </w:tcMar>
          </w:tcPr>
          <w:p w:rsidR="00697F44" w:rsidRDefault="000A6BDE">
            <w:pPr>
              <w:pStyle w:val="normal0"/>
              <w:widowControl w:val="0"/>
              <w:spacing w:line="240" w:lineRule="auto"/>
            </w:pPr>
            <w:r>
              <w:t>Sal 8</w:t>
            </w:r>
          </w:p>
        </w:tc>
        <w:tc>
          <w:tcPr>
            <w:tcW w:w="2160" w:type="dxa"/>
            <w:tcMar>
              <w:top w:w="100" w:type="dxa"/>
              <w:left w:w="100" w:type="dxa"/>
              <w:bottom w:w="100" w:type="dxa"/>
              <w:right w:w="100" w:type="dxa"/>
            </w:tcMar>
          </w:tcPr>
          <w:p w:rsidR="00697F44" w:rsidRDefault="000A6BDE">
            <w:pPr>
              <w:pStyle w:val="normal0"/>
              <w:widowControl w:val="0"/>
              <w:spacing w:line="240" w:lineRule="auto"/>
            </w:pPr>
            <w:r>
              <w:t>Indigo</w:t>
            </w:r>
          </w:p>
        </w:tc>
      </w:tr>
      <w:tr w:rsidR="00697F44">
        <w:tblPrEx>
          <w:tblCellMar>
            <w:top w:w="0" w:type="dxa"/>
            <w:bottom w:w="0" w:type="dxa"/>
          </w:tblCellMar>
        </w:tblPrEx>
        <w:trPr>
          <w:trHeight w:val="420"/>
        </w:trPr>
        <w:tc>
          <w:tcPr>
            <w:tcW w:w="3420" w:type="dxa"/>
            <w:tcMar>
              <w:top w:w="100" w:type="dxa"/>
              <w:left w:w="100" w:type="dxa"/>
              <w:bottom w:w="100" w:type="dxa"/>
              <w:right w:w="100" w:type="dxa"/>
            </w:tcMar>
          </w:tcPr>
          <w:p w:rsidR="00697F44" w:rsidRDefault="000A6BDE">
            <w:pPr>
              <w:pStyle w:val="normal0"/>
              <w:widowControl w:val="0"/>
              <w:spacing w:line="240" w:lineRule="auto"/>
            </w:pPr>
            <w:r>
              <w:t>Sal10</w:t>
            </w:r>
          </w:p>
        </w:tc>
        <w:tc>
          <w:tcPr>
            <w:tcW w:w="2160" w:type="dxa"/>
            <w:tcMar>
              <w:top w:w="100" w:type="dxa"/>
              <w:left w:w="100" w:type="dxa"/>
              <w:bottom w:w="100" w:type="dxa"/>
              <w:right w:w="100" w:type="dxa"/>
            </w:tcMar>
          </w:tcPr>
          <w:p w:rsidR="00697F44" w:rsidRDefault="000A6BDE">
            <w:pPr>
              <w:pStyle w:val="normal0"/>
              <w:widowControl w:val="0"/>
              <w:spacing w:line="240" w:lineRule="auto"/>
            </w:pPr>
            <w:r>
              <w:t>Violet</w:t>
            </w:r>
          </w:p>
        </w:tc>
      </w:tr>
    </w:tbl>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noProof/>
          <w:lang w:eastAsia="en-US"/>
        </w:rPr>
        <w:lastRenderedPageBreak/>
        <w:drawing>
          <wp:inline distT="114300" distB="114300" distL="114300" distR="114300">
            <wp:extent cx="6724650" cy="55340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6724650" cy="5534025"/>
                    </a:xfrm>
                    <a:prstGeom prst="rect">
                      <a:avLst/>
                    </a:prstGeom>
                    <a:ln/>
                  </pic:spPr>
                </pic:pic>
              </a:graphicData>
            </a:graphic>
          </wp:inline>
        </w:drawing>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32"/>
        </w:rPr>
        <w:t>Activity 5: Plot</w:t>
      </w:r>
      <w:r>
        <w:t xml:space="preserve"> </w:t>
      </w:r>
      <w:r>
        <w:rPr>
          <w:b/>
          <w:sz w:val="32"/>
        </w:rPr>
        <w:t xml:space="preserve">Salinity and Temperature Variability </w:t>
      </w:r>
    </w:p>
    <w:p w:rsidR="00697F44" w:rsidRDefault="00697F44">
      <w:pPr>
        <w:pStyle w:val="normal0"/>
        <w:widowControl w:val="0"/>
      </w:pPr>
    </w:p>
    <w:p w:rsidR="00697F44" w:rsidRDefault="000A6BDE">
      <w:pPr>
        <w:pStyle w:val="normal0"/>
        <w:widowControl w:val="0"/>
      </w:pPr>
      <w:r>
        <w:t xml:space="preserve">The data in the table below is the median water temperature and salinity from all north and south sites. </w:t>
      </w:r>
    </w:p>
    <w:p w:rsidR="00697F44" w:rsidRDefault="00697F44">
      <w:pPr>
        <w:pStyle w:val="normal0"/>
        <w:widowControl w:val="0"/>
      </w:pPr>
    </w:p>
    <w:p w:rsidR="00697F44" w:rsidRDefault="000A6BDE">
      <w:pPr>
        <w:pStyle w:val="normal0"/>
        <w:widowControl w:val="0"/>
      </w:pPr>
      <w:r>
        <w:t xml:space="preserve">Plot the median and the range (using </w:t>
      </w:r>
      <w:proofErr w:type="gramStart"/>
      <w:r>
        <w:t>bars )</w:t>
      </w:r>
      <w:proofErr w:type="gramEnd"/>
      <w:r>
        <w:t xml:space="preserve"> for the north and south sites for temperature and salinity using the graphs provided.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t>Salinity and Temperature variability</w:t>
      </w:r>
    </w:p>
    <w:tbl>
      <w:tblPr>
        <w:tblW w:w="925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870"/>
        <w:gridCol w:w="2850"/>
        <w:gridCol w:w="1590"/>
        <w:gridCol w:w="2205"/>
        <w:gridCol w:w="1740"/>
      </w:tblGrid>
      <w:tr w:rsidR="00697F44">
        <w:tblPrEx>
          <w:tblCellMar>
            <w:top w:w="0" w:type="dxa"/>
            <w:bottom w:w="0" w:type="dxa"/>
          </w:tblCellMar>
        </w:tblPrEx>
        <w:tc>
          <w:tcPr>
            <w:tcW w:w="870" w:type="dxa"/>
            <w:tcMar>
              <w:top w:w="100" w:type="dxa"/>
              <w:left w:w="100" w:type="dxa"/>
              <w:bottom w:w="100" w:type="dxa"/>
              <w:right w:w="100" w:type="dxa"/>
            </w:tcMar>
          </w:tcPr>
          <w:p w:rsidR="00697F44" w:rsidRDefault="000A6BDE">
            <w:pPr>
              <w:pStyle w:val="normal0"/>
              <w:widowControl w:val="0"/>
              <w:spacing w:line="240" w:lineRule="auto"/>
              <w:jc w:val="center"/>
            </w:pPr>
            <w:r>
              <w:rPr>
                <w:b/>
              </w:rPr>
              <w:t>Site</w:t>
            </w:r>
          </w:p>
        </w:tc>
        <w:tc>
          <w:tcPr>
            <w:tcW w:w="2850" w:type="dxa"/>
            <w:tcMar>
              <w:top w:w="100" w:type="dxa"/>
              <w:left w:w="100" w:type="dxa"/>
              <w:bottom w:w="100" w:type="dxa"/>
              <w:right w:w="100" w:type="dxa"/>
            </w:tcMar>
          </w:tcPr>
          <w:p w:rsidR="00697F44" w:rsidRDefault="000A6BDE">
            <w:pPr>
              <w:pStyle w:val="normal0"/>
              <w:widowControl w:val="0"/>
              <w:spacing w:line="240" w:lineRule="auto"/>
              <w:jc w:val="center"/>
            </w:pPr>
            <w:r>
              <w:rPr>
                <w:b/>
              </w:rPr>
              <w:t xml:space="preserve">Median Temperature </w:t>
            </w:r>
            <w:proofErr w:type="gramStart"/>
            <w:r>
              <w:rPr>
                <w:b/>
              </w:rPr>
              <w:t>( C</w:t>
            </w:r>
            <w:proofErr w:type="gramEnd"/>
            <w:r>
              <w:rPr>
                <w:b/>
              </w:rPr>
              <w:t>)</w:t>
            </w:r>
          </w:p>
        </w:tc>
        <w:tc>
          <w:tcPr>
            <w:tcW w:w="1590" w:type="dxa"/>
            <w:tcMar>
              <w:top w:w="100" w:type="dxa"/>
              <w:left w:w="100" w:type="dxa"/>
              <w:bottom w:w="100" w:type="dxa"/>
              <w:right w:w="100" w:type="dxa"/>
            </w:tcMar>
          </w:tcPr>
          <w:p w:rsidR="00697F44" w:rsidRDefault="000A6BDE">
            <w:pPr>
              <w:pStyle w:val="normal0"/>
              <w:widowControl w:val="0"/>
              <w:spacing w:line="240" w:lineRule="auto"/>
              <w:jc w:val="center"/>
            </w:pPr>
            <w:r>
              <w:rPr>
                <w:b/>
              </w:rPr>
              <w:t xml:space="preserve">Range </w:t>
            </w:r>
            <w:proofErr w:type="gramStart"/>
            <w:r>
              <w:rPr>
                <w:b/>
              </w:rPr>
              <w:t>( C</w:t>
            </w:r>
            <w:proofErr w:type="gramEnd"/>
            <w:r>
              <w:rPr>
                <w:b/>
              </w:rPr>
              <w:t>)</w:t>
            </w:r>
          </w:p>
        </w:tc>
        <w:tc>
          <w:tcPr>
            <w:tcW w:w="2205" w:type="dxa"/>
            <w:tcMar>
              <w:top w:w="100" w:type="dxa"/>
              <w:left w:w="100" w:type="dxa"/>
              <w:bottom w:w="100" w:type="dxa"/>
              <w:right w:w="100" w:type="dxa"/>
            </w:tcMar>
          </w:tcPr>
          <w:p w:rsidR="00697F44" w:rsidRDefault="000A6BDE">
            <w:pPr>
              <w:pStyle w:val="normal0"/>
              <w:widowControl w:val="0"/>
              <w:spacing w:line="240" w:lineRule="auto"/>
              <w:jc w:val="center"/>
            </w:pPr>
            <w:r>
              <w:rPr>
                <w:b/>
              </w:rPr>
              <w:t>Median Salinity</w:t>
            </w:r>
          </w:p>
        </w:tc>
        <w:tc>
          <w:tcPr>
            <w:tcW w:w="1740" w:type="dxa"/>
            <w:tcMar>
              <w:top w:w="100" w:type="dxa"/>
              <w:left w:w="100" w:type="dxa"/>
              <w:bottom w:w="100" w:type="dxa"/>
              <w:right w:w="100" w:type="dxa"/>
            </w:tcMar>
          </w:tcPr>
          <w:p w:rsidR="00697F44" w:rsidRDefault="000A6BDE">
            <w:pPr>
              <w:pStyle w:val="normal0"/>
              <w:widowControl w:val="0"/>
              <w:spacing w:line="240" w:lineRule="auto"/>
              <w:jc w:val="center"/>
            </w:pPr>
            <w:r>
              <w:rPr>
                <w:b/>
              </w:rPr>
              <w:t>Range</w:t>
            </w:r>
          </w:p>
        </w:tc>
      </w:tr>
      <w:tr w:rsidR="00697F44">
        <w:tblPrEx>
          <w:tblCellMar>
            <w:top w:w="0" w:type="dxa"/>
            <w:bottom w:w="0" w:type="dxa"/>
          </w:tblCellMar>
        </w:tblPrEx>
        <w:tc>
          <w:tcPr>
            <w:tcW w:w="870" w:type="dxa"/>
            <w:tcMar>
              <w:top w:w="100" w:type="dxa"/>
              <w:left w:w="100" w:type="dxa"/>
              <w:bottom w:w="100" w:type="dxa"/>
              <w:right w:w="100" w:type="dxa"/>
            </w:tcMar>
          </w:tcPr>
          <w:p w:rsidR="00697F44" w:rsidRDefault="000A6BDE">
            <w:pPr>
              <w:pStyle w:val="normal0"/>
              <w:widowControl w:val="0"/>
              <w:spacing w:line="240" w:lineRule="auto"/>
              <w:jc w:val="center"/>
            </w:pPr>
            <w:r>
              <w:rPr>
                <w:b/>
              </w:rPr>
              <w:t>North</w:t>
            </w:r>
          </w:p>
        </w:tc>
        <w:tc>
          <w:tcPr>
            <w:tcW w:w="2850" w:type="dxa"/>
            <w:tcMar>
              <w:top w:w="100" w:type="dxa"/>
              <w:left w:w="100" w:type="dxa"/>
              <w:bottom w:w="100" w:type="dxa"/>
              <w:right w:w="100" w:type="dxa"/>
            </w:tcMar>
          </w:tcPr>
          <w:p w:rsidR="00697F44" w:rsidRDefault="000A6BDE">
            <w:pPr>
              <w:pStyle w:val="normal0"/>
              <w:widowControl w:val="0"/>
              <w:spacing w:line="240" w:lineRule="auto"/>
              <w:jc w:val="center"/>
            </w:pPr>
            <w:r>
              <w:t>23 C</w:t>
            </w:r>
          </w:p>
        </w:tc>
        <w:tc>
          <w:tcPr>
            <w:tcW w:w="1590" w:type="dxa"/>
            <w:tcMar>
              <w:top w:w="100" w:type="dxa"/>
              <w:left w:w="100" w:type="dxa"/>
              <w:bottom w:w="100" w:type="dxa"/>
              <w:right w:w="100" w:type="dxa"/>
            </w:tcMar>
          </w:tcPr>
          <w:p w:rsidR="00697F44" w:rsidRDefault="000A6BDE">
            <w:pPr>
              <w:pStyle w:val="normal0"/>
              <w:widowControl w:val="0"/>
              <w:spacing w:line="240" w:lineRule="auto"/>
              <w:jc w:val="center"/>
            </w:pPr>
            <w:r>
              <w:t xml:space="preserve">22 - 29 </w:t>
            </w:r>
          </w:p>
        </w:tc>
        <w:tc>
          <w:tcPr>
            <w:tcW w:w="2205" w:type="dxa"/>
            <w:tcMar>
              <w:top w:w="100" w:type="dxa"/>
              <w:left w:w="100" w:type="dxa"/>
              <w:bottom w:w="100" w:type="dxa"/>
              <w:right w:w="100" w:type="dxa"/>
            </w:tcMar>
          </w:tcPr>
          <w:p w:rsidR="00697F44" w:rsidRDefault="000A6BDE">
            <w:pPr>
              <w:pStyle w:val="normal0"/>
              <w:widowControl w:val="0"/>
              <w:spacing w:line="240" w:lineRule="auto"/>
              <w:jc w:val="center"/>
            </w:pPr>
            <w:r>
              <w:t>25</w:t>
            </w:r>
          </w:p>
        </w:tc>
        <w:tc>
          <w:tcPr>
            <w:tcW w:w="1740" w:type="dxa"/>
            <w:tcMar>
              <w:top w:w="100" w:type="dxa"/>
              <w:left w:w="100" w:type="dxa"/>
              <w:bottom w:w="100" w:type="dxa"/>
              <w:right w:w="100" w:type="dxa"/>
            </w:tcMar>
          </w:tcPr>
          <w:p w:rsidR="00697F44" w:rsidRDefault="000A6BDE">
            <w:pPr>
              <w:pStyle w:val="normal0"/>
              <w:widowControl w:val="0"/>
              <w:spacing w:line="240" w:lineRule="auto"/>
              <w:jc w:val="center"/>
            </w:pPr>
            <w:r>
              <w:t>33 - 19</w:t>
            </w:r>
          </w:p>
        </w:tc>
      </w:tr>
      <w:tr w:rsidR="00697F44">
        <w:tblPrEx>
          <w:tblCellMar>
            <w:top w:w="0" w:type="dxa"/>
            <w:bottom w:w="0" w:type="dxa"/>
          </w:tblCellMar>
        </w:tblPrEx>
        <w:tc>
          <w:tcPr>
            <w:tcW w:w="870" w:type="dxa"/>
            <w:tcMar>
              <w:top w:w="100" w:type="dxa"/>
              <w:left w:w="100" w:type="dxa"/>
              <w:bottom w:w="100" w:type="dxa"/>
              <w:right w:w="100" w:type="dxa"/>
            </w:tcMar>
          </w:tcPr>
          <w:p w:rsidR="00697F44" w:rsidRDefault="000A6BDE">
            <w:pPr>
              <w:pStyle w:val="normal0"/>
              <w:widowControl w:val="0"/>
              <w:spacing w:line="240" w:lineRule="auto"/>
              <w:jc w:val="center"/>
            </w:pPr>
            <w:r>
              <w:rPr>
                <w:b/>
              </w:rPr>
              <w:t>South</w:t>
            </w:r>
          </w:p>
        </w:tc>
        <w:tc>
          <w:tcPr>
            <w:tcW w:w="2850" w:type="dxa"/>
            <w:tcMar>
              <w:top w:w="100" w:type="dxa"/>
              <w:left w:w="100" w:type="dxa"/>
              <w:bottom w:w="100" w:type="dxa"/>
              <w:right w:w="100" w:type="dxa"/>
            </w:tcMar>
          </w:tcPr>
          <w:p w:rsidR="00697F44" w:rsidRDefault="000A6BDE">
            <w:pPr>
              <w:pStyle w:val="normal0"/>
              <w:widowControl w:val="0"/>
              <w:spacing w:line="240" w:lineRule="auto"/>
              <w:jc w:val="center"/>
            </w:pPr>
            <w:r>
              <w:t>28 C</w:t>
            </w:r>
          </w:p>
        </w:tc>
        <w:tc>
          <w:tcPr>
            <w:tcW w:w="1590" w:type="dxa"/>
            <w:tcMar>
              <w:top w:w="100" w:type="dxa"/>
              <w:left w:w="100" w:type="dxa"/>
              <w:bottom w:w="100" w:type="dxa"/>
              <w:right w:w="100" w:type="dxa"/>
            </w:tcMar>
          </w:tcPr>
          <w:p w:rsidR="00697F44" w:rsidRDefault="000A6BDE">
            <w:pPr>
              <w:pStyle w:val="normal0"/>
              <w:widowControl w:val="0"/>
              <w:spacing w:line="240" w:lineRule="auto"/>
              <w:jc w:val="center"/>
            </w:pPr>
            <w:r>
              <w:t>16 - 36</w:t>
            </w:r>
          </w:p>
        </w:tc>
        <w:tc>
          <w:tcPr>
            <w:tcW w:w="2205" w:type="dxa"/>
            <w:tcMar>
              <w:top w:w="100" w:type="dxa"/>
              <w:left w:w="100" w:type="dxa"/>
              <w:bottom w:w="100" w:type="dxa"/>
              <w:right w:w="100" w:type="dxa"/>
            </w:tcMar>
          </w:tcPr>
          <w:p w:rsidR="00697F44" w:rsidRDefault="000A6BDE">
            <w:pPr>
              <w:pStyle w:val="normal0"/>
              <w:widowControl w:val="0"/>
              <w:spacing w:line="240" w:lineRule="auto"/>
              <w:jc w:val="center"/>
            </w:pPr>
            <w:r>
              <w:t>19.5</w:t>
            </w:r>
          </w:p>
        </w:tc>
        <w:tc>
          <w:tcPr>
            <w:tcW w:w="1740" w:type="dxa"/>
            <w:tcMar>
              <w:top w:w="100" w:type="dxa"/>
              <w:left w:w="100" w:type="dxa"/>
              <w:bottom w:w="100" w:type="dxa"/>
              <w:right w:w="100" w:type="dxa"/>
            </w:tcMar>
          </w:tcPr>
          <w:p w:rsidR="00697F44" w:rsidRDefault="000A6BDE">
            <w:pPr>
              <w:pStyle w:val="normal0"/>
              <w:widowControl w:val="0"/>
              <w:spacing w:line="240" w:lineRule="auto"/>
              <w:jc w:val="center"/>
            </w:pPr>
            <w:r>
              <w:t>3 - 33</w:t>
            </w:r>
          </w:p>
        </w:tc>
      </w:tr>
    </w:tbl>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noProof/>
          <w:lang w:eastAsia="en-US"/>
        </w:rPr>
        <w:drawing>
          <wp:inline distT="114300" distB="114300" distL="114300" distR="114300">
            <wp:extent cx="5943600" cy="294640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46400"/>
                    </a:xfrm>
                    <a:prstGeom prst="rect">
                      <a:avLst/>
                    </a:prstGeom>
                    <a:ln/>
                  </pic:spPr>
                </pic:pic>
              </a:graphicData>
            </a:graphic>
          </wp:inline>
        </w:drawing>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32"/>
        </w:rPr>
        <w:t>Activity 6: Determine Species Richness</w:t>
      </w:r>
    </w:p>
    <w:p w:rsidR="00697F44" w:rsidRDefault="00697F44">
      <w:pPr>
        <w:pStyle w:val="normal0"/>
        <w:widowControl w:val="0"/>
      </w:pPr>
    </w:p>
    <w:p w:rsidR="00697F44" w:rsidRDefault="000A6BDE">
      <w:pPr>
        <w:pStyle w:val="normal0"/>
        <w:widowControl w:val="0"/>
      </w:pPr>
      <w:r>
        <w:t xml:space="preserve">Species richness is used to compare the number of species at each site as an indicator of water quality. </w:t>
      </w:r>
    </w:p>
    <w:p w:rsidR="00697F44" w:rsidRDefault="000A6BDE">
      <w:pPr>
        <w:pStyle w:val="normal0"/>
        <w:widowControl w:val="0"/>
      </w:pPr>
      <w:r>
        <w:lastRenderedPageBreak/>
        <w:t>Determine the species richness at different sampling sites using the presence absence data</w:t>
      </w:r>
    </w:p>
    <w:p w:rsidR="00697F44" w:rsidRDefault="000A6BDE">
      <w:pPr>
        <w:pStyle w:val="normal0"/>
        <w:widowControl w:val="0"/>
      </w:pPr>
      <w:proofErr w:type="gramStart"/>
      <w:r>
        <w:t>from</w:t>
      </w:r>
      <w:proofErr w:type="gramEnd"/>
      <w:r>
        <w:t xml:space="preserve"> Table 1. Species list by phylum</w:t>
      </w:r>
    </w:p>
    <w:p w:rsidR="00697F44" w:rsidRDefault="00697F44">
      <w:pPr>
        <w:pStyle w:val="normal0"/>
        <w:widowControl w:val="0"/>
      </w:pPr>
    </w:p>
    <w:tbl>
      <w:tblPr>
        <w:tblW w:w="93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40"/>
        <w:gridCol w:w="1360"/>
        <w:gridCol w:w="1560"/>
        <w:gridCol w:w="1560"/>
        <w:gridCol w:w="1560"/>
        <w:gridCol w:w="1600"/>
      </w:tblGrid>
      <w:tr w:rsidR="00697F44">
        <w:tblPrEx>
          <w:tblCellMar>
            <w:top w:w="0" w:type="dxa"/>
            <w:bottom w:w="0" w:type="dxa"/>
          </w:tblCellMar>
        </w:tblPrEx>
        <w:tc>
          <w:tcPr>
            <w:tcW w:w="1740" w:type="dxa"/>
            <w:tcMar>
              <w:top w:w="100" w:type="dxa"/>
              <w:left w:w="100" w:type="dxa"/>
              <w:bottom w:w="100" w:type="dxa"/>
              <w:right w:w="100" w:type="dxa"/>
            </w:tcMar>
          </w:tcPr>
          <w:p w:rsidR="00697F44" w:rsidRDefault="000A6BDE">
            <w:pPr>
              <w:pStyle w:val="normal0"/>
              <w:widowControl w:val="0"/>
              <w:spacing w:line="240" w:lineRule="auto"/>
            </w:pPr>
            <w:r>
              <w:t>Sampling Site</w:t>
            </w:r>
          </w:p>
        </w:tc>
        <w:tc>
          <w:tcPr>
            <w:tcW w:w="1360" w:type="dxa"/>
            <w:tcMar>
              <w:top w:w="100" w:type="dxa"/>
              <w:left w:w="100" w:type="dxa"/>
              <w:bottom w:w="100" w:type="dxa"/>
              <w:right w:w="100" w:type="dxa"/>
            </w:tcMar>
          </w:tcPr>
          <w:p w:rsidR="00697F44" w:rsidRDefault="000A6BDE">
            <w:pPr>
              <w:pStyle w:val="normal0"/>
              <w:widowControl w:val="0"/>
              <w:spacing w:line="240" w:lineRule="auto"/>
            </w:pPr>
            <w:r>
              <w:t>North</w:t>
            </w:r>
          </w:p>
        </w:tc>
        <w:tc>
          <w:tcPr>
            <w:tcW w:w="1560" w:type="dxa"/>
            <w:tcMar>
              <w:top w:w="100" w:type="dxa"/>
              <w:left w:w="100" w:type="dxa"/>
              <w:bottom w:w="100" w:type="dxa"/>
              <w:right w:w="100" w:type="dxa"/>
            </w:tcMar>
          </w:tcPr>
          <w:p w:rsidR="00697F44" w:rsidRDefault="000A6BDE">
            <w:pPr>
              <w:pStyle w:val="normal0"/>
              <w:widowControl w:val="0"/>
              <w:spacing w:line="240" w:lineRule="auto"/>
            </w:pPr>
            <w:r>
              <w:t>South</w:t>
            </w:r>
          </w:p>
        </w:tc>
        <w:tc>
          <w:tcPr>
            <w:tcW w:w="1560" w:type="dxa"/>
            <w:tcMar>
              <w:top w:w="100" w:type="dxa"/>
              <w:left w:w="100" w:type="dxa"/>
              <w:bottom w:w="100" w:type="dxa"/>
              <w:right w:w="100" w:type="dxa"/>
            </w:tcMar>
          </w:tcPr>
          <w:p w:rsidR="00697F44" w:rsidRDefault="000A6BDE">
            <w:pPr>
              <w:pStyle w:val="normal0"/>
              <w:widowControl w:val="0"/>
              <w:spacing w:line="240" w:lineRule="auto"/>
            </w:pPr>
            <w:r>
              <w:t>Marine</w:t>
            </w:r>
          </w:p>
        </w:tc>
        <w:tc>
          <w:tcPr>
            <w:tcW w:w="1560" w:type="dxa"/>
            <w:tcMar>
              <w:top w:w="100" w:type="dxa"/>
              <w:left w:w="100" w:type="dxa"/>
              <w:bottom w:w="100" w:type="dxa"/>
              <w:right w:w="100" w:type="dxa"/>
            </w:tcMar>
          </w:tcPr>
          <w:p w:rsidR="00697F44" w:rsidRDefault="000A6BDE">
            <w:pPr>
              <w:pStyle w:val="normal0"/>
              <w:widowControl w:val="0"/>
              <w:spacing w:line="240" w:lineRule="auto"/>
            </w:pPr>
            <w:r>
              <w:t>Dry</w:t>
            </w:r>
          </w:p>
        </w:tc>
        <w:tc>
          <w:tcPr>
            <w:tcW w:w="1600" w:type="dxa"/>
            <w:tcMar>
              <w:top w:w="100" w:type="dxa"/>
              <w:left w:w="100" w:type="dxa"/>
              <w:bottom w:w="100" w:type="dxa"/>
              <w:right w:w="100" w:type="dxa"/>
            </w:tcMar>
          </w:tcPr>
          <w:p w:rsidR="00697F44" w:rsidRDefault="000A6BDE">
            <w:pPr>
              <w:pStyle w:val="normal0"/>
              <w:widowControl w:val="0"/>
              <w:spacing w:line="240" w:lineRule="auto"/>
            </w:pPr>
            <w:r>
              <w:t>Wet</w:t>
            </w:r>
          </w:p>
        </w:tc>
      </w:tr>
      <w:tr w:rsidR="00697F44">
        <w:tblPrEx>
          <w:tblCellMar>
            <w:top w:w="0" w:type="dxa"/>
            <w:bottom w:w="0" w:type="dxa"/>
          </w:tblCellMar>
        </w:tblPrEx>
        <w:tc>
          <w:tcPr>
            <w:tcW w:w="1740" w:type="dxa"/>
            <w:tcMar>
              <w:top w:w="100" w:type="dxa"/>
              <w:left w:w="100" w:type="dxa"/>
              <w:bottom w:w="100" w:type="dxa"/>
              <w:right w:w="100" w:type="dxa"/>
            </w:tcMar>
          </w:tcPr>
          <w:p w:rsidR="00697F44" w:rsidRDefault="000A6BDE">
            <w:pPr>
              <w:pStyle w:val="normal0"/>
              <w:widowControl w:val="0"/>
              <w:spacing w:line="240" w:lineRule="auto"/>
            </w:pPr>
            <w:r>
              <w:t>Number of Species</w:t>
            </w:r>
          </w:p>
        </w:tc>
        <w:tc>
          <w:tcPr>
            <w:tcW w:w="13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600"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1740" w:type="dxa"/>
            <w:tcMar>
              <w:top w:w="100" w:type="dxa"/>
              <w:left w:w="100" w:type="dxa"/>
              <w:bottom w:w="100" w:type="dxa"/>
              <w:right w:w="100" w:type="dxa"/>
            </w:tcMar>
          </w:tcPr>
          <w:p w:rsidR="00697F44" w:rsidRDefault="000A6BDE">
            <w:pPr>
              <w:pStyle w:val="normal0"/>
              <w:widowControl w:val="0"/>
              <w:spacing w:line="240" w:lineRule="auto"/>
            </w:pPr>
            <w:r>
              <w:t>Dominant Species</w:t>
            </w:r>
          </w:p>
        </w:tc>
        <w:tc>
          <w:tcPr>
            <w:tcW w:w="1360" w:type="dxa"/>
            <w:tcMar>
              <w:top w:w="100" w:type="dxa"/>
              <w:left w:w="100" w:type="dxa"/>
              <w:bottom w:w="100" w:type="dxa"/>
              <w:right w:w="100" w:type="dxa"/>
            </w:tcMar>
          </w:tcPr>
          <w:p w:rsidR="00697F44" w:rsidRDefault="00697F44">
            <w:pPr>
              <w:pStyle w:val="normal0"/>
              <w:widowControl w:val="0"/>
              <w:spacing w:line="240" w:lineRule="auto"/>
            </w:pPr>
          </w:p>
          <w:p w:rsidR="00697F44" w:rsidRDefault="00697F44">
            <w:pPr>
              <w:pStyle w:val="normal0"/>
              <w:widowControl w:val="0"/>
              <w:spacing w:line="240" w:lineRule="auto"/>
            </w:pPr>
          </w:p>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600"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1740" w:type="dxa"/>
            <w:tcMar>
              <w:top w:w="100" w:type="dxa"/>
              <w:left w:w="100" w:type="dxa"/>
              <w:bottom w:w="100" w:type="dxa"/>
              <w:right w:w="100" w:type="dxa"/>
            </w:tcMar>
          </w:tcPr>
          <w:p w:rsidR="00697F44" w:rsidRDefault="000A6BDE">
            <w:pPr>
              <w:pStyle w:val="normal0"/>
              <w:widowControl w:val="0"/>
              <w:spacing w:line="240" w:lineRule="auto"/>
            </w:pPr>
            <w:r>
              <w:t>Site Characteristics</w:t>
            </w:r>
          </w:p>
        </w:tc>
        <w:tc>
          <w:tcPr>
            <w:tcW w:w="13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560" w:type="dxa"/>
            <w:tcMar>
              <w:top w:w="100" w:type="dxa"/>
              <w:left w:w="100" w:type="dxa"/>
              <w:bottom w:w="100" w:type="dxa"/>
              <w:right w:w="100" w:type="dxa"/>
            </w:tcMar>
          </w:tcPr>
          <w:p w:rsidR="00697F44" w:rsidRDefault="00697F44">
            <w:pPr>
              <w:pStyle w:val="normal0"/>
              <w:widowControl w:val="0"/>
              <w:spacing w:line="240" w:lineRule="auto"/>
            </w:pPr>
          </w:p>
        </w:tc>
        <w:tc>
          <w:tcPr>
            <w:tcW w:w="1600" w:type="dxa"/>
            <w:tcMar>
              <w:top w:w="100" w:type="dxa"/>
              <w:left w:w="100" w:type="dxa"/>
              <w:bottom w:w="100" w:type="dxa"/>
              <w:right w:w="100" w:type="dxa"/>
            </w:tcMar>
          </w:tcPr>
          <w:p w:rsidR="00697F44" w:rsidRDefault="00697F44">
            <w:pPr>
              <w:pStyle w:val="normal0"/>
              <w:widowControl w:val="0"/>
              <w:spacing w:line="240" w:lineRule="auto"/>
            </w:pPr>
          </w:p>
        </w:tc>
      </w:tr>
    </w:tbl>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t xml:space="preserve">Number of Species of </w:t>
      </w:r>
      <w:proofErr w:type="spellStart"/>
      <w:r>
        <w:t>Macroalgae</w:t>
      </w:r>
      <w:proofErr w:type="spellEnd"/>
      <w:r>
        <w:t xml:space="preserve"> </w:t>
      </w:r>
      <w:proofErr w:type="spellStart"/>
      <w:r>
        <w:t>vs</w:t>
      </w:r>
      <w:proofErr w:type="spellEnd"/>
      <w:r>
        <w:t xml:space="preserve"> Sampling Site in Biscayne Bay</w:t>
      </w:r>
    </w:p>
    <w:p w:rsidR="00697F44" w:rsidRDefault="00697F44">
      <w:pPr>
        <w:pStyle w:val="normal0"/>
        <w:widowControl w:v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tblGrid>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r w:rsidR="00697F44">
        <w:tblPrEx>
          <w:tblCellMar>
            <w:top w:w="0" w:type="dxa"/>
            <w:bottom w:w="0" w:type="dxa"/>
          </w:tblCellMar>
        </w:tblPrEx>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c>
          <w:tcPr>
            <w:tcW w:w="624" w:type="dxa"/>
            <w:tcMar>
              <w:top w:w="100" w:type="dxa"/>
              <w:left w:w="100" w:type="dxa"/>
              <w:bottom w:w="100" w:type="dxa"/>
              <w:right w:w="100" w:type="dxa"/>
            </w:tcMar>
          </w:tcPr>
          <w:p w:rsidR="00697F44" w:rsidRDefault="00697F44">
            <w:pPr>
              <w:pStyle w:val="normal0"/>
              <w:widowControl w:val="0"/>
              <w:spacing w:line="240" w:lineRule="auto"/>
            </w:pPr>
          </w:p>
        </w:tc>
      </w:tr>
    </w:tbl>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noProof/>
          <w:lang w:eastAsia="en-US"/>
        </w:rPr>
        <w:lastRenderedPageBreak/>
        <w:drawing>
          <wp:inline distT="114300" distB="114300" distL="114300" distR="114300">
            <wp:extent cx="5943600" cy="585470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5943600" cy="5854700"/>
                    </a:xfrm>
                    <a:prstGeom prst="rect">
                      <a:avLst/>
                    </a:prstGeom>
                    <a:ln/>
                  </pic:spPr>
                </pic:pic>
              </a:graphicData>
            </a:graphic>
          </wp:inline>
        </w:drawing>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tab/>
      </w:r>
      <w:r>
        <w:tab/>
        <w:t xml:space="preserve"> </w:t>
      </w:r>
      <w:r>
        <w:tab/>
        <w:t xml:space="preserve"> </w:t>
      </w:r>
      <w:r>
        <w:tab/>
        <w:t xml:space="preserve"> </w:t>
      </w:r>
      <w:r>
        <w:tab/>
      </w:r>
      <w:r>
        <w:tab/>
      </w:r>
    </w:p>
    <w:p w:rsidR="00697F44" w:rsidRDefault="000A6BDE">
      <w:pPr>
        <w:pStyle w:val="normal0"/>
        <w:widowControl w:val="0"/>
      </w:pPr>
      <w:r>
        <w:rPr>
          <w:b/>
          <w:sz w:val="32"/>
        </w:rPr>
        <w:t>Activity 7: Interpret Graph</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lastRenderedPageBreak/>
        <w:t xml:space="preserve">Use the graph below to model the impacts of water flowing into Biscayne </w:t>
      </w:r>
      <w:proofErr w:type="gramStart"/>
      <w:r>
        <w:t>bay</w:t>
      </w:r>
      <w:proofErr w:type="gramEnd"/>
    </w:p>
    <w:p w:rsidR="00697F44" w:rsidRDefault="000A6BDE">
      <w:pPr>
        <w:pStyle w:val="normal0"/>
        <w:widowControl w:val="0"/>
      </w:pPr>
      <w:proofErr w:type="gramStart"/>
      <w:r>
        <w:t>from</w:t>
      </w:r>
      <w:proofErr w:type="gramEnd"/>
      <w:r>
        <w:t xml:space="preserve"> the </w:t>
      </w:r>
      <w:proofErr w:type="spellStart"/>
      <w:r>
        <w:t>Blackpoint</w:t>
      </w:r>
      <w:proofErr w:type="spellEnd"/>
      <w:r>
        <w:t xml:space="preserve"> canal.  </w:t>
      </w:r>
    </w:p>
    <w:p w:rsidR="00697F44" w:rsidRDefault="00697F44">
      <w:pPr>
        <w:pStyle w:val="normal0"/>
        <w:widowControl w:val="0"/>
      </w:pPr>
    </w:p>
    <w:p w:rsidR="00697F44" w:rsidRDefault="000A6BDE">
      <w:pPr>
        <w:pStyle w:val="normal0"/>
        <w:widowControl w:val="0"/>
      </w:pPr>
      <w:r>
        <w:rPr>
          <w:noProof/>
          <w:lang w:eastAsia="en-US"/>
        </w:rPr>
        <w:drawing>
          <wp:inline distT="114300" distB="114300" distL="114300" distR="114300">
            <wp:extent cx="5943600" cy="5219700"/>
            <wp:effectExtent l="0" t="0" r="0" b="0"/>
            <wp:docPr id="7"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a:srcRect/>
                    <a:stretch>
                      <a:fillRect/>
                    </a:stretch>
                  </pic:blipFill>
                  <pic:spPr>
                    <a:xfrm>
                      <a:off x="0" y="0"/>
                      <a:ext cx="5943600" cy="5219700"/>
                    </a:xfrm>
                    <a:prstGeom prst="rect">
                      <a:avLst/>
                    </a:prstGeom>
                    <a:ln/>
                  </pic:spPr>
                </pic:pic>
              </a:graphicData>
            </a:graphic>
          </wp:inline>
        </w:drawing>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b/>
          <w:sz w:val="28"/>
        </w:rPr>
        <w:t>Activity 8: Use Hypothetical Models to Predict Outcomes</w:t>
      </w:r>
    </w:p>
    <w:p w:rsidR="00697F44" w:rsidRDefault="000A6BDE">
      <w:pPr>
        <w:pStyle w:val="normal0"/>
        <w:widowControl w:val="0"/>
      </w:pPr>
      <w:r>
        <w:t xml:space="preserve">New Generation Objective: Students use models to show </w:t>
      </w:r>
      <w:r>
        <w:t>relationships between community composition and fluctuations in salinity, temperature and nutrient dynamics in a managed area.</w:t>
      </w:r>
    </w:p>
    <w:p w:rsidR="00697F44" w:rsidRDefault="00697F44">
      <w:pPr>
        <w:pStyle w:val="normal0"/>
        <w:widowControl w:val="0"/>
      </w:pPr>
    </w:p>
    <w:p w:rsidR="00697F44" w:rsidRDefault="000A6BDE">
      <w:pPr>
        <w:pStyle w:val="normal0"/>
        <w:widowControl w:val="0"/>
      </w:pPr>
      <w:r>
        <w:t>Modeling SAV composition in response to physical changes.</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noProof/>
          <w:lang w:eastAsia="en-US"/>
        </w:rPr>
        <w:drawing>
          <wp:inline distT="114300" distB="114300" distL="114300" distR="114300">
            <wp:extent cx="5943600" cy="29845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5943600" cy="2984500"/>
                    </a:xfrm>
                    <a:prstGeom prst="rect">
                      <a:avLst/>
                    </a:prstGeom>
                    <a:ln/>
                  </pic:spPr>
                </pic:pic>
              </a:graphicData>
            </a:graphic>
          </wp:inline>
        </w:drawing>
      </w:r>
    </w:p>
    <w:p w:rsidR="00697F44" w:rsidRDefault="00697F44">
      <w:pPr>
        <w:pStyle w:val="normal0"/>
        <w:widowControl w:val="0"/>
      </w:pPr>
    </w:p>
    <w:p w:rsidR="00697F44" w:rsidRDefault="000A6BDE">
      <w:pPr>
        <w:pStyle w:val="normal0"/>
        <w:widowControl w:val="0"/>
      </w:pPr>
      <w:r>
        <w:t xml:space="preserve">Consider an alternative to the above two scenarios, and then construct a hypothetical model to predict the outcome.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noProof/>
          <w:lang w:eastAsia="en-US"/>
        </w:rPr>
        <w:drawing>
          <wp:inline distT="114300" distB="114300" distL="114300" distR="114300">
            <wp:extent cx="5943600" cy="134620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5943600" cy="1346200"/>
                    </a:xfrm>
                    <a:prstGeom prst="rect">
                      <a:avLst/>
                    </a:prstGeom>
                    <a:ln/>
                  </pic:spPr>
                </pic:pic>
              </a:graphicData>
            </a:graphic>
          </wp:inline>
        </w:drawing>
      </w:r>
    </w:p>
    <w:p w:rsidR="00697F44" w:rsidRDefault="00697F44">
      <w:pPr>
        <w:pStyle w:val="normal0"/>
        <w:widowControl w:val="0"/>
      </w:pPr>
    </w:p>
    <w:p w:rsidR="00697F44" w:rsidRDefault="000A6BDE">
      <w:pPr>
        <w:pStyle w:val="normal0"/>
        <w:widowControl w:val="0"/>
      </w:pPr>
      <w:r>
        <w:t xml:space="preserve">Discuss your hypothetical model. Explain your rationale for your predicted outcomes. </w:t>
      </w: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t xml:space="preserve">Create a six-frame comic strip to summarize what you have learned about ecosystem dynamics, human impact, </w:t>
      </w:r>
      <w:proofErr w:type="spellStart"/>
      <w:r>
        <w:t>bioindicators</w:t>
      </w:r>
      <w:proofErr w:type="spellEnd"/>
      <w:r>
        <w:t xml:space="preserve"> and restoration. </w:t>
      </w:r>
    </w:p>
    <w:p w:rsidR="00697F44" w:rsidRDefault="00697F44">
      <w:pPr>
        <w:pStyle w:val="normal0"/>
        <w:widowControl w:val="0"/>
      </w:pPr>
    </w:p>
    <w:p w:rsidR="00697F44" w:rsidRDefault="00697F44">
      <w:pPr>
        <w:pStyle w:val="normal0"/>
        <w:widowControl w:val="0"/>
      </w:pPr>
    </w:p>
    <w:p w:rsidR="00697F44" w:rsidRDefault="000A6BDE">
      <w:pPr>
        <w:pStyle w:val="normal0"/>
        <w:widowControl w:val="0"/>
      </w:pPr>
      <w:r>
        <w:rPr>
          <w:noProof/>
          <w:lang w:eastAsia="en-US"/>
        </w:rPr>
        <w:lastRenderedPageBreak/>
        <w:drawing>
          <wp:inline distT="114300" distB="114300" distL="114300" distR="114300">
            <wp:extent cx="5943600" cy="4165600"/>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5943600" cy="4165600"/>
                    </a:xfrm>
                    <a:prstGeom prst="rect">
                      <a:avLst/>
                    </a:prstGeom>
                    <a:ln/>
                  </pic:spPr>
                </pic:pic>
              </a:graphicData>
            </a:graphic>
          </wp:inline>
        </w:drawing>
      </w:r>
      <w:r>
        <w:t xml:space="preserve"> </w:t>
      </w:r>
    </w:p>
    <w:sectPr w:rsidR="00697F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697F44"/>
    <w:rsid w:val="000A6BDE"/>
    <w:rsid w:val="0069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A6BDE"/>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BD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A6BDE"/>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BD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celter.fiu.edu" TargetMode="External"/><Relationship Id="rId6" Type="http://schemas.openxmlformats.org/officeDocument/2006/relationships/hyperlink" Target="http://fcelter.fiu.edu" TargetMode="External"/><Relationship Id="rId7" Type="http://schemas.openxmlformats.org/officeDocument/2006/relationships/hyperlink" Target="http://www.theevergladesstory.org/animation/"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2038</Words>
  <Characters>11618</Characters>
  <Application>Microsoft Macintosh Word</Application>
  <DocSecurity>0</DocSecurity>
  <Lines>96</Lines>
  <Paragraphs>27</Paragraphs>
  <ScaleCrop>false</ScaleCrop>
  <Company>Florida International University</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 Rehage Collada-Vides.docx</dc:title>
  <cp:lastModifiedBy>Nicholas Oehm, Jr.</cp:lastModifiedBy>
  <cp:revision>2</cp:revision>
  <dcterms:created xsi:type="dcterms:W3CDTF">2014-03-04T02:49:00Z</dcterms:created>
  <dcterms:modified xsi:type="dcterms:W3CDTF">2014-03-04T02:49:00Z</dcterms:modified>
</cp:coreProperties>
</file>